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1F6" w:rsidRPr="0076217A" w:rsidRDefault="0076217A" w:rsidP="00B671F6">
      <w:pPr>
        <w:pStyle w:val="Tytu"/>
        <w:rPr>
          <w:sz w:val="24"/>
          <w:szCs w:val="24"/>
        </w:rPr>
      </w:pPr>
      <w:r>
        <w:rPr>
          <w:sz w:val="24"/>
          <w:szCs w:val="24"/>
        </w:rPr>
        <w:t>P R O T O K Ó Ł  n</w:t>
      </w:r>
      <w:r w:rsidR="00B671F6" w:rsidRPr="0076217A">
        <w:rPr>
          <w:sz w:val="24"/>
          <w:szCs w:val="24"/>
        </w:rPr>
        <w:t>r  1/19</w:t>
      </w:r>
    </w:p>
    <w:p w:rsidR="00B671F6" w:rsidRPr="0076217A" w:rsidRDefault="00B671F6" w:rsidP="00B671F6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217A">
        <w:rPr>
          <w:rFonts w:ascii="Times New Roman" w:hAnsi="Times New Roman"/>
          <w:bCs/>
          <w:sz w:val="24"/>
          <w:szCs w:val="24"/>
        </w:rPr>
        <w:t>z doraźnej komisji ds. zmiany Statutu Gminy Czecho</w:t>
      </w:r>
      <w:r w:rsidR="0076217A">
        <w:rPr>
          <w:rFonts w:ascii="Times New Roman" w:hAnsi="Times New Roman"/>
          <w:bCs/>
          <w:sz w:val="24"/>
          <w:szCs w:val="24"/>
        </w:rPr>
        <w:t>wice-Dziedzice Rady Miejskiej w </w:t>
      </w:r>
      <w:r w:rsidRPr="0076217A">
        <w:rPr>
          <w:rFonts w:ascii="Times New Roman" w:hAnsi="Times New Roman"/>
          <w:bCs/>
          <w:sz w:val="24"/>
          <w:szCs w:val="24"/>
        </w:rPr>
        <w:t xml:space="preserve">Czechowicach-Dziedzicach w dniu </w:t>
      </w:r>
      <w:r w:rsidR="00BF7863" w:rsidRPr="0076217A">
        <w:rPr>
          <w:rFonts w:ascii="Times New Roman" w:hAnsi="Times New Roman"/>
          <w:bCs/>
          <w:sz w:val="24"/>
          <w:szCs w:val="24"/>
        </w:rPr>
        <w:t xml:space="preserve">2 kwietnia </w:t>
      </w:r>
      <w:r w:rsidRPr="0076217A">
        <w:rPr>
          <w:rFonts w:ascii="Times New Roman" w:hAnsi="Times New Roman"/>
          <w:bCs/>
          <w:sz w:val="24"/>
          <w:szCs w:val="24"/>
        </w:rPr>
        <w:t>2019 r.</w:t>
      </w:r>
    </w:p>
    <w:p w:rsidR="00B671F6" w:rsidRPr="0076217A" w:rsidRDefault="00B671F6" w:rsidP="00B671F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671F6" w:rsidRPr="0076217A" w:rsidRDefault="00B671F6" w:rsidP="00B671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217A">
        <w:rPr>
          <w:rFonts w:ascii="Times New Roman" w:hAnsi="Times New Roman"/>
          <w:bCs/>
          <w:sz w:val="24"/>
          <w:szCs w:val="24"/>
        </w:rPr>
        <w:t>W posiedzeniu Komisji wzięli udział – członkowie komisji, Sekr</w:t>
      </w:r>
      <w:r w:rsidR="00BF7863" w:rsidRPr="0076217A">
        <w:rPr>
          <w:rFonts w:ascii="Times New Roman" w:hAnsi="Times New Roman"/>
          <w:bCs/>
          <w:sz w:val="24"/>
          <w:szCs w:val="24"/>
        </w:rPr>
        <w:t xml:space="preserve">etarz Miasta Marek Gazda, Kierownik Biura Prawnego </w:t>
      </w:r>
      <w:r w:rsidRPr="0076217A">
        <w:rPr>
          <w:rFonts w:ascii="Times New Roman" w:hAnsi="Times New Roman"/>
          <w:bCs/>
          <w:sz w:val="24"/>
          <w:szCs w:val="24"/>
        </w:rPr>
        <w:t>UM Małgorzata Gandor wg załączonej listy obecności (lista w załączeniu do protokołu – załącznik nr 1).</w:t>
      </w:r>
    </w:p>
    <w:p w:rsidR="00B671F6" w:rsidRPr="0076217A" w:rsidRDefault="00B671F6" w:rsidP="00B671F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671F6" w:rsidRPr="0076217A" w:rsidRDefault="00B671F6" w:rsidP="00B671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217A">
        <w:rPr>
          <w:rFonts w:ascii="Times New Roman" w:hAnsi="Times New Roman"/>
          <w:bCs/>
          <w:sz w:val="24"/>
          <w:szCs w:val="24"/>
        </w:rPr>
        <w:tab/>
      </w:r>
      <w:r w:rsidR="0076217A" w:rsidRPr="0076217A">
        <w:rPr>
          <w:rFonts w:ascii="Times New Roman" w:hAnsi="Times New Roman"/>
          <w:sz w:val="24"/>
          <w:szCs w:val="24"/>
        </w:rPr>
        <w:t>Posiedzenie Komisji rozpoczęło się o godz. 14.00 w sali nr 206 Urzędu Miejskiego w Czechowicach-Dziedzicach, Plac Jana Pawła II 1.</w:t>
      </w:r>
      <w:r w:rsidR="0076217A" w:rsidRPr="0076217A">
        <w:rPr>
          <w:rFonts w:ascii="Times New Roman" w:hAnsi="Times New Roman"/>
          <w:bCs/>
          <w:sz w:val="24"/>
          <w:szCs w:val="24"/>
        </w:rPr>
        <w:t xml:space="preserve"> </w:t>
      </w:r>
      <w:r w:rsidRPr="0076217A">
        <w:rPr>
          <w:rFonts w:ascii="Times New Roman" w:hAnsi="Times New Roman"/>
          <w:bCs/>
          <w:sz w:val="24"/>
          <w:szCs w:val="24"/>
        </w:rPr>
        <w:t xml:space="preserve">Posiedzenie otworzył Przewodniczący </w:t>
      </w:r>
      <w:r w:rsidR="00BF7863" w:rsidRPr="0076217A">
        <w:rPr>
          <w:rFonts w:ascii="Times New Roman" w:hAnsi="Times New Roman"/>
          <w:bCs/>
          <w:sz w:val="24"/>
          <w:szCs w:val="24"/>
        </w:rPr>
        <w:t xml:space="preserve">komisji Bartłomiej Fajfer, </w:t>
      </w:r>
      <w:r w:rsidRPr="0076217A">
        <w:rPr>
          <w:rFonts w:ascii="Times New Roman" w:hAnsi="Times New Roman"/>
          <w:bCs/>
          <w:sz w:val="24"/>
          <w:szCs w:val="24"/>
        </w:rPr>
        <w:t>który na podstawie listy obecności stwierdził prawomocność komisji (obecnych 5 radnych na 5 wg składu osobowego).</w:t>
      </w:r>
    </w:p>
    <w:p w:rsidR="0076217A" w:rsidRPr="0076217A" w:rsidRDefault="0076217A" w:rsidP="007621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671F6" w:rsidRPr="0076217A" w:rsidRDefault="00B671F6" w:rsidP="00B671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671F6" w:rsidRPr="0076217A" w:rsidRDefault="00B671F6" w:rsidP="00B671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217A">
        <w:rPr>
          <w:rFonts w:ascii="Times New Roman" w:hAnsi="Times New Roman"/>
          <w:bCs/>
          <w:sz w:val="24"/>
          <w:szCs w:val="24"/>
        </w:rPr>
        <w:t>Tematyka posiedzenia :</w:t>
      </w:r>
    </w:p>
    <w:p w:rsidR="00B671F6" w:rsidRPr="0076217A" w:rsidRDefault="00B671F6" w:rsidP="00B671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217A">
        <w:rPr>
          <w:rFonts w:ascii="Times New Roman" w:hAnsi="Times New Roman"/>
          <w:bCs/>
          <w:sz w:val="24"/>
          <w:szCs w:val="24"/>
        </w:rPr>
        <w:t>================</w:t>
      </w:r>
    </w:p>
    <w:p w:rsidR="00B671F6" w:rsidRPr="0076217A" w:rsidRDefault="009B20B0" w:rsidP="009B20B0">
      <w:pPr>
        <w:pStyle w:val="Stopka"/>
        <w:tabs>
          <w:tab w:val="left" w:pos="708"/>
        </w:tabs>
        <w:spacing w:line="240" w:lineRule="auto"/>
        <w:rPr>
          <w:sz w:val="24"/>
          <w:szCs w:val="24"/>
        </w:rPr>
      </w:pPr>
      <w:r w:rsidRPr="0076217A">
        <w:rPr>
          <w:sz w:val="24"/>
          <w:szCs w:val="24"/>
        </w:rPr>
        <w:t>Analiza projektu Statutu Gminy Czechowice-Dziedzice.</w:t>
      </w:r>
    </w:p>
    <w:p w:rsidR="00BF7863" w:rsidRPr="0076217A" w:rsidRDefault="00BF7863" w:rsidP="00B67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1F6" w:rsidRDefault="00B671F6" w:rsidP="00B67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6FA3" w:rsidRDefault="00B671F6" w:rsidP="00880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5EE">
        <w:rPr>
          <w:rFonts w:ascii="Times New Roman" w:hAnsi="Times New Roman"/>
          <w:sz w:val="24"/>
          <w:szCs w:val="24"/>
        </w:rPr>
        <w:t xml:space="preserve">Przewodniczący komisji Bartłomiej Fajfer </w:t>
      </w:r>
      <w:r w:rsidR="00880B8D" w:rsidRPr="00A935EE">
        <w:rPr>
          <w:rFonts w:ascii="Times New Roman" w:hAnsi="Times New Roman"/>
          <w:sz w:val="24"/>
          <w:szCs w:val="24"/>
        </w:rPr>
        <w:t xml:space="preserve">poinformował, </w:t>
      </w:r>
      <w:r w:rsidR="00AE16EA">
        <w:rPr>
          <w:rFonts w:ascii="Times New Roman" w:hAnsi="Times New Roman"/>
          <w:sz w:val="24"/>
          <w:szCs w:val="24"/>
        </w:rPr>
        <w:t>że</w:t>
      </w:r>
      <w:r w:rsidR="00A935EE">
        <w:rPr>
          <w:rFonts w:ascii="Times New Roman" w:hAnsi="Times New Roman"/>
          <w:sz w:val="24"/>
          <w:szCs w:val="24"/>
        </w:rPr>
        <w:t xml:space="preserve"> rozstrzygnięciem nadzorczym </w:t>
      </w:r>
      <w:r w:rsidR="00AE16EA">
        <w:rPr>
          <w:rFonts w:ascii="Times New Roman" w:hAnsi="Times New Roman"/>
          <w:sz w:val="24"/>
          <w:szCs w:val="24"/>
        </w:rPr>
        <w:t xml:space="preserve"> nr </w:t>
      </w:r>
      <w:r w:rsidR="00177888">
        <w:rPr>
          <w:rFonts w:ascii="Times New Roman" w:hAnsi="Times New Roman"/>
          <w:sz w:val="24"/>
          <w:szCs w:val="24"/>
        </w:rPr>
        <w:t xml:space="preserve">NPII.4131.1.498.2018 </w:t>
      </w:r>
      <w:r w:rsidR="00BB3443">
        <w:rPr>
          <w:rFonts w:ascii="Times New Roman" w:hAnsi="Times New Roman"/>
          <w:sz w:val="24"/>
          <w:szCs w:val="24"/>
        </w:rPr>
        <w:t xml:space="preserve">Wojewoda Śląski uchylił </w:t>
      </w:r>
      <w:r w:rsidR="001D6A18">
        <w:rPr>
          <w:rFonts w:ascii="Times New Roman" w:hAnsi="Times New Roman"/>
          <w:sz w:val="24"/>
          <w:szCs w:val="24"/>
        </w:rPr>
        <w:t xml:space="preserve">uchwałę </w:t>
      </w:r>
      <w:r w:rsidR="00AE16EA">
        <w:rPr>
          <w:rFonts w:ascii="Times New Roman" w:hAnsi="Times New Roman"/>
          <w:sz w:val="24"/>
          <w:szCs w:val="24"/>
        </w:rPr>
        <w:t>nr LIII/583/18 Rady Miejskiej z </w:t>
      </w:r>
      <w:r w:rsidR="001D6A18">
        <w:rPr>
          <w:rFonts w:ascii="Times New Roman" w:hAnsi="Times New Roman"/>
          <w:sz w:val="24"/>
          <w:szCs w:val="24"/>
        </w:rPr>
        <w:t>dnia 28 sierpnia 2018 r. w sprawie uchwalenia Statut</w:t>
      </w:r>
      <w:r w:rsidR="00AE16EA">
        <w:rPr>
          <w:rFonts w:ascii="Times New Roman" w:hAnsi="Times New Roman"/>
          <w:sz w:val="24"/>
          <w:szCs w:val="24"/>
        </w:rPr>
        <w:t>u Gminy Czechowice-Dziedzice. W </w:t>
      </w:r>
      <w:r w:rsidR="001D6A18">
        <w:rPr>
          <w:rFonts w:ascii="Times New Roman" w:hAnsi="Times New Roman"/>
          <w:sz w:val="24"/>
          <w:szCs w:val="24"/>
        </w:rPr>
        <w:t xml:space="preserve">związku z tym, uchwalony w końcu poprzedniej kadencji Statut Gminy </w:t>
      </w:r>
      <w:r w:rsidR="00F516BB">
        <w:rPr>
          <w:rFonts w:ascii="Times New Roman" w:hAnsi="Times New Roman"/>
          <w:sz w:val="24"/>
          <w:szCs w:val="24"/>
        </w:rPr>
        <w:t>wymaga zmiany.  Wojewoda Śląski zakwestionował przede wszystkim p</w:t>
      </w:r>
      <w:r w:rsidR="00AE16EA">
        <w:rPr>
          <w:rFonts w:ascii="Times New Roman" w:hAnsi="Times New Roman"/>
          <w:sz w:val="24"/>
          <w:szCs w:val="24"/>
        </w:rPr>
        <w:t>owtórzenie zapisów ustawowych w </w:t>
      </w:r>
      <w:r w:rsidR="00F516BB">
        <w:rPr>
          <w:rFonts w:ascii="Times New Roman" w:hAnsi="Times New Roman"/>
          <w:sz w:val="24"/>
          <w:szCs w:val="24"/>
        </w:rPr>
        <w:t xml:space="preserve">Statucie Gminy. Ponadto wskazał na konieczność </w:t>
      </w:r>
      <w:r w:rsidR="00AE16EA">
        <w:rPr>
          <w:rFonts w:ascii="Times New Roman" w:hAnsi="Times New Roman"/>
          <w:sz w:val="24"/>
          <w:szCs w:val="24"/>
        </w:rPr>
        <w:t xml:space="preserve">ustalenia zasad i trybu działania </w:t>
      </w:r>
      <w:r w:rsidR="00F516BB">
        <w:rPr>
          <w:rFonts w:ascii="Times New Roman" w:hAnsi="Times New Roman"/>
          <w:sz w:val="24"/>
          <w:szCs w:val="24"/>
        </w:rPr>
        <w:t>Komisji Rewizyjnej oraz Komisji Skarg, Wniosków i Petycji</w:t>
      </w:r>
      <w:r w:rsidR="00AE16EA">
        <w:rPr>
          <w:rFonts w:ascii="Times New Roman" w:hAnsi="Times New Roman"/>
          <w:sz w:val="24"/>
          <w:szCs w:val="24"/>
        </w:rPr>
        <w:t>, w tym określenia składu liczbowego.</w:t>
      </w:r>
      <w:r w:rsidR="00C96FA3">
        <w:rPr>
          <w:rFonts w:ascii="Times New Roman" w:hAnsi="Times New Roman"/>
          <w:sz w:val="24"/>
          <w:szCs w:val="24"/>
        </w:rPr>
        <w:t xml:space="preserve">  Wskazał</w:t>
      </w:r>
      <w:r w:rsidR="00063737">
        <w:rPr>
          <w:rFonts w:ascii="Times New Roman" w:hAnsi="Times New Roman"/>
          <w:sz w:val="24"/>
          <w:szCs w:val="24"/>
        </w:rPr>
        <w:t xml:space="preserve"> także na konieczność uregulowania zasad uczestnictwa  przewodniczącego organu wykonawczego jednostki pomocniczej w pracach rady gminy oraz uprawnień jednostki pomocniczej do prowadzenia gospodarki finansowej w ramach budżetu gminy.</w:t>
      </w:r>
      <w:r w:rsidR="00C96FA3">
        <w:rPr>
          <w:rFonts w:ascii="Times New Roman" w:hAnsi="Times New Roman"/>
          <w:sz w:val="24"/>
          <w:szCs w:val="24"/>
        </w:rPr>
        <w:t xml:space="preserve"> </w:t>
      </w:r>
    </w:p>
    <w:p w:rsidR="00C96FA3" w:rsidRDefault="00C96FA3" w:rsidP="00880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Uchwałą nr III/24/18 z 6 grudnia 2018 r. została powołana doraźna komisja ds. zmiany Statutu Gminy Czechowice-Dziedzice</w:t>
      </w:r>
      <w:r w:rsidR="009D4572">
        <w:rPr>
          <w:rFonts w:ascii="Times New Roman" w:hAnsi="Times New Roman"/>
          <w:sz w:val="24"/>
          <w:szCs w:val="24"/>
        </w:rPr>
        <w:t xml:space="preserve">, której zadaniem jest dokonanie analizy Statutu Gminy Czechowice-Dziedzice i przedłożenie Radzie Miejskiej propozycji jego zmian lub projektu nowego Statutu Gminy. </w:t>
      </w:r>
    </w:p>
    <w:p w:rsidR="009D4572" w:rsidRDefault="004A793E" w:rsidP="00880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tym, Kierownik</w:t>
      </w:r>
      <w:r w:rsidR="0091622E">
        <w:rPr>
          <w:rFonts w:ascii="Times New Roman" w:hAnsi="Times New Roman"/>
          <w:sz w:val="24"/>
          <w:szCs w:val="24"/>
        </w:rPr>
        <w:t xml:space="preserve"> Biura Prawnego UM </w:t>
      </w:r>
      <w:r>
        <w:rPr>
          <w:rFonts w:ascii="Times New Roman" w:hAnsi="Times New Roman"/>
          <w:sz w:val="24"/>
          <w:szCs w:val="24"/>
        </w:rPr>
        <w:t xml:space="preserve">przy konsultacji z Przewodniczącym komisji, </w:t>
      </w:r>
      <w:r w:rsidR="0091622E">
        <w:rPr>
          <w:rFonts w:ascii="Times New Roman" w:hAnsi="Times New Roman"/>
          <w:sz w:val="24"/>
          <w:szCs w:val="24"/>
        </w:rPr>
        <w:t xml:space="preserve">opracował </w:t>
      </w:r>
      <w:r w:rsidR="005646EA">
        <w:rPr>
          <w:rFonts w:ascii="Times New Roman" w:hAnsi="Times New Roman"/>
          <w:sz w:val="24"/>
          <w:szCs w:val="24"/>
        </w:rPr>
        <w:t xml:space="preserve">wstępny </w:t>
      </w:r>
      <w:r w:rsidR="0091622E">
        <w:rPr>
          <w:rFonts w:ascii="Times New Roman" w:hAnsi="Times New Roman"/>
          <w:sz w:val="24"/>
          <w:szCs w:val="24"/>
        </w:rPr>
        <w:t>pro</w:t>
      </w:r>
      <w:r w:rsidR="000E2915">
        <w:rPr>
          <w:rFonts w:ascii="Times New Roman" w:hAnsi="Times New Roman"/>
          <w:sz w:val="24"/>
          <w:szCs w:val="24"/>
        </w:rPr>
        <w:t>jekt Sta</w:t>
      </w:r>
      <w:r w:rsidR="005646EA">
        <w:rPr>
          <w:rFonts w:ascii="Times New Roman" w:hAnsi="Times New Roman"/>
          <w:sz w:val="24"/>
          <w:szCs w:val="24"/>
        </w:rPr>
        <w:t>tutu Gminy Czechowice-Dziedzice, uwz</w:t>
      </w:r>
      <w:r w:rsidR="00C65A4D">
        <w:rPr>
          <w:rFonts w:ascii="Times New Roman" w:hAnsi="Times New Roman"/>
          <w:sz w:val="24"/>
          <w:szCs w:val="24"/>
        </w:rPr>
        <w:t>ględniający zastrzeż</w:t>
      </w:r>
      <w:r w:rsidR="00626C52">
        <w:rPr>
          <w:rFonts w:ascii="Times New Roman" w:hAnsi="Times New Roman"/>
          <w:sz w:val="24"/>
          <w:szCs w:val="24"/>
        </w:rPr>
        <w:t>e</w:t>
      </w:r>
      <w:r w:rsidR="00C65A4D">
        <w:rPr>
          <w:rFonts w:ascii="Times New Roman" w:hAnsi="Times New Roman"/>
          <w:sz w:val="24"/>
          <w:szCs w:val="24"/>
        </w:rPr>
        <w:t>nia nadzoru prawnego.</w:t>
      </w:r>
      <w:r w:rsidR="0029406C">
        <w:rPr>
          <w:rFonts w:ascii="Times New Roman" w:hAnsi="Times New Roman"/>
          <w:sz w:val="24"/>
          <w:szCs w:val="24"/>
        </w:rPr>
        <w:t xml:space="preserve"> Zgodnie z zaleceniami nadzoru prawnego w projekcie Sta</w:t>
      </w:r>
      <w:r w:rsidR="00534966">
        <w:rPr>
          <w:rFonts w:ascii="Times New Roman" w:hAnsi="Times New Roman"/>
          <w:sz w:val="24"/>
          <w:szCs w:val="24"/>
        </w:rPr>
        <w:t xml:space="preserve">tutu pominięto zapisy ustawowe. Rozbudowano zasady i tryb działania Komisji Rewizyjnej oraz Komisji Skarg, Wniosków i Petycji, w tym określono skład liczbowy ww. komisji, uwzględniający ich aktualny </w:t>
      </w:r>
      <w:r w:rsidR="004D6F3F">
        <w:rPr>
          <w:rFonts w:ascii="Times New Roman" w:hAnsi="Times New Roman"/>
          <w:sz w:val="24"/>
          <w:szCs w:val="24"/>
        </w:rPr>
        <w:t xml:space="preserve">skład.  Ograniczono </w:t>
      </w:r>
      <w:r>
        <w:rPr>
          <w:rFonts w:ascii="Times New Roman" w:hAnsi="Times New Roman"/>
          <w:sz w:val="24"/>
          <w:szCs w:val="24"/>
        </w:rPr>
        <w:t xml:space="preserve">zapisy dot. pracy Burmistrza i Rady Miejskiej, które były powieleniem zapisów ustawowych. </w:t>
      </w:r>
    </w:p>
    <w:p w:rsidR="00626C52" w:rsidRDefault="00626C52" w:rsidP="00880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Zwrócił się o zgłaszanie uwag do ww. </w:t>
      </w:r>
      <w:r w:rsidR="0029406C">
        <w:rPr>
          <w:rFonts w:ascii="Times New Roman" w:hAnsi="Times New Roman"/>
          <w:sz w:val="24"/>
          <w:szCs w:val="24"/>
        </w:rPr>
        <w:t>projektu Statutu Gminy Czechowice-Dziedzice.</w:t>
      </w:r>
    </w:p>
    <w:p w:rsidR="0029406C" w:rsidRDefault="00A56DB0" w:rsidP="00880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Członek komisji Damian Żelazny </w:t>
      </w:r>
      <w:r w:rsidR="000B71A4">
        <w:rPr>
          <w:rFonts w:ascii="Times New Roman" w:hAnsi="Times New Roman"/>
          <w:sz w:val="24"/>
          <w:szCs w:val="24"/>
        </w:rPr>
        <w:t xml:space="preserve">przypomniał, że na sesji gospodarczej Rady Miejskiej przyjęto propozycję środowisk gospodarczych </w:t>
      </w:r>
      <w:r w:rsidR="009E6AE7">
        <w:rPr>
          <w:rFonts w:ascii="Times New Roman" w:hAnsi="Times New Roman"/>
          <w:sz w:val="24"/>
          <w:szCs w:val="24"/>
        </w:rPr>
        <w:t>dotyczącą zmiany nazwy Komisji Rozwoju i </w:t>
      </w:r>
      <w:r w:rsidR="000B71A4">
        <w:rPr>
          <w:rFonts w:ascii="Times New Roman" w:hAnsi="Times New Roman"/>
          <w:sz w:val="24"/>
          <w:szCs w:val="24"/>
        </w:rPr>
        <w:t>Rolnictwa na Komisję Gospoda</w:t>
      </w:r>
      <w:r w:rsidR="000B70D7">
        <w:rPr>
          <w:rFonts w:ascii="Times New Roman" w:hAnsi="Times New Roman"/>
          <w:sz w:val="24"/>
          <w:szCs w:val="24"/>
        </w:rPr>
        <w:t xml:space="preserve">rki. W uchylonym Statucie Gminy przewidziano powołanie Komisji Gospodarki i Rozwoju. </w:t>
      </w:r>
      <w:r w:rsidR="00501875">
        <w:rPr>
          <w:rFonts w:ascii="Times New Roman" w:hAnsi="Times New Roman"/>
          <w:sz w:val="24"/>
          <w:szCs w:val="24"/>
        </w:rPr>
        <w:t>Uwzględniono także pro</w:t>
      </w:r>
      <w:r w:rsidR="009E6AE7">
        <w:rPr>
          <w:rFonts w:ascii="Times New Roman" w:hAnsi="Times New Roman"/>
          <w:sz w:val="24"/>
          <w:szCs w:val="24"/>
        </w:rPr>
        <w:t>pozycję Komisji Samorządności i </w:t>
      </w:r>
      <w:r w:rsidR="00501875">
        <w:rPr>
          <w:rFonts w:ascii="Times New Roman" w:hAnsi="Times New Roman"/>
          <w:sz w:val="24"/>
          <w:szCs w:val="24"/>
        </w:rPr>
        <w:t xml:space="preserve">Porządku Publicznego </w:t>
      </w:r>
      <w:r w:rsidR="009E6AE7">
        <w:rPr>
          <w:rFonts w:ascii="Times New Roman" w:hAnsi="Times New Roman"/>
          <w:sz w:val="24"/>
          <w:szCs w:val="24"/>
        </w:rPr>
        <w:t xml:space="preserve">dotyczącą </w:t>
      </w:r>
      <w:r w:rsidR="00501875">
        <w:rPr>
          <w:rFonts w:ascii="Times New Roman" w:hAnsi="Times New Roman"/>
          <w:sz w:val="24"/>
          <w:szCs w:val="24"/>
        </w:rPr>
        <w:t>zmiany nazwy ww.</w:t>
      </w:r>
      <w:r w:rsidR="00B45DF3">
        <w:rPr>
          <w:rFonts w:ascii="Times New Roman" w:hAnsi="Times New Roman"/>
          <w:sz w:val="24"/>
          <w:szCs w:val="24"/>
        </w:rPr>
        <w:t xml:space="preserve"> na Komisję S</w:t>
      </w:r>
      <w:r w:rsidR="009E6AE7">
        <w:rPr>
          <w:rFonts w:ascii="Times New Roman" w:hAnsi="Times New Roman"/>
          <w:sz w:val="24"/>
          <w:szCs w:val="24"/>
        </w:rPr>
        <w:t>amorządności i </w:t>
      </w:r>
      <w:r w:rsidR="00B45DF3">
        <w:rPr>
          <w:rFonts w:ascii="Times New Roman" w:hAnsi="Times New Roman"/>
          <w:sz w:val="24"/>
          <w:szCs w:val="24"/>
        </w:rPr>
        <w:t xml:space="preserve">Bezpieczeństwa Publicznego. </w:t>
      </w:r>
    </w:p>
    <w:p w:rsidR="00B45DF3" w:rsidRDefault="00B45DF3" w:rsidP="00880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komisji Bartłomiej Fajfer wyjaśnił, że zmiana nazwy ww. komisji wiązałaby się ze zmianą uchwał w sprawie powołania komisji </w:t>
      </w:r>
      <w:r w:rsidR="006A3CCF">
        <w:rPr>
          <w:rFonts w:ascii="Times New Roman" w:hAnsi="Times New Roman"/>
          <w:sz w:val="24"/>
          <w:szCs w:val="24"/>
        </w:rPr>
        <w:t>stałych Rady Miejskiej. W zwią</w:t>
      </w:r>
      <w:r w:rsidR="009D3ECF">
        <w:rPr>
          <w:rFonts w:ascii="Times New Roman" w:hAnsi="Times New Roman"/>
          <w:sz w:val="24"/>
          <w:szCs w:val="24"/>
        </w:rPr>
        <w:t xml:space="preserve">zku </w:t>
      </w:r>
      <w:r w:rsidR="009D3ECF">
        <w:rPr>
          <w:rFonts w:ascii="Times New Roman" w:hAnsi="Times New Roman"/>
          <w:sz w:val="24"/>
          <w:szCs w:val="24"/>
        </w:rPr>
        <w:lastRenderedPageBreak/>
        <w:t>z </w:t>
      </w:r>
      <w:r w:rsidR="009E7E72">
        <w:rPr>
          <w:rFonts w:ascii="Times New Roman" w:hAnsi="Times New Roman"/>
          <w:sz w:val="24"/>
          <w:szCs w:val="24"/>
        </w:rPr>
        <w:t xml:space="preserve">powołaniem </w:t>
      </w:r>
      <w:r w:rsidR="006A3CCF">
        <w:rPr>
          <w:rFonts w:ascii="Times New Roman" w:hAnsi="Times New Roman"/>
          <w:sz w:val="24"/>
          <w:szCs w:val="24"/>
        </w:rPr>
        <w:t xml:space="preserve">komisji stałych w nowej kadencji Rady Miejskiej, zaproponowano </w:t>
      </w:r>
      <w:r w:rsidR="00AF207B">
        <w:rPr>
          <w:rFonts w:ascii="Times New Roman" w:hAnsi="Times New Roman"/>
          <w:sz w:val="24"/>
          <w:szCs w:val="24"/>
        </w:rPr>
        <w:t>pozostawienie dotychczasowych nazw komisji.</w:t>
      </w:r>
    </w:p>
    <w:p w:rsidR="00AF207B" w:rsidRDefault="00AF207B" w:rsidP="00880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Kier. Biura Prawnego Małgorzata Gandor stwierdziła, że</w:t>
      </w:r>
      <w:r w:rsidR="00832EE5">
        <w:rPr>
          <w:rFonts w:ascii="Times New Roman" w:hAnsi="Times New Roman"/>
          <w:sz w:val="24"/>
          <w:szCs w:val="24"/>
        </w:rPr>
        <w:t xml:space="preserve"> z</w:t>
      </w:r>
      <w:r w:rsidR="006F2640">
        <w:rPr>
          <w:rFonts w:ascii="Times New Roman" w:hAnsi="Times New Roman"/>
          <w:sz w:val="24"/>
          <w:szCs w:val="24"/>
        </w:rPr>
        <w:t>a</w:t>
      </w:r>
      <w:r w:rsidR="00832EE5">
        <w:rPr>
          <w:rFonts w:ascii="Times New Roman" w:hAnsi="Times New Roman"/>
          <w:sz w:val="24"/>
          <w:szCs w:val="24"/>
        </w:rPr>
        <w:t>łożeniem ustawodawcy było we</w:t>
      </w:r>
      <w:r w:rsidR="006103AB">
        <w:rPr>
          <w:rFonts w:ascii="Times New Roman" w:hAnsi="Times New Roman"/>
          <w:sz w:val="24"/>
          <w:szCs w:val="24"/>
        </w:rPr>
        <w:t xml:space="preserve">jście w życie nowych Statutów Gminy przed rozpoczęciem kolejnej kadencji </w:t>
      </w:r>
      <w:r w:rsidR="009E7E72">
        <w:rPr>
          <w:rFonts w:ascii="Times New Roman" w:hAnsi="Times New Roman"/>
          <w:sz w:val="24"/>
          <w:szCs w:val="24"/>
        </w:rPr>
        <w:t>organów gminy</w:t>
      </w:r>
      <w:r w:rsidR="006103AB">
        <w:rPr>
          <w:rFonts w:ascii="Times New Roman" w:hAnsi="Times New Roman"/>
          <w:sz w:val="24"/>
          <w:szCs w:val="24"/>
        </w:rPr>
        <w:t>. W związku z uchyleniem Statutu Gminy Czechowice-Dzi</w:t>
      </w:r>
      <w:r w:rsidR="009E7E72">
        <w:rPr>
          <w:rFonts w:ascii="Times New Roman" w:hAnsi="Times New Roman"/>
          <w:sz w:val="24"/>
          <w:szCs w:val="24"/>
        </w:rPr>
        <w:t>edzice przez Wojewodę Śląsk</w:t>
      </w:r>
      <w:r w:rsidR="007E6EA6">
        <w:rPr>
          <w:rFonts w:ascii="Times New Roman" w:hAnsi="Times New Roman"/>
          <w:sz w:val="24"/>
          <w:szCs w:val="24"/>
        </w:rPr>
        <w:t>iego i </w:t>
      </w:r>
      <w:r w:rsidR="009E7E72">
        <w:rPr>
          <w:rFonts w:ascii="Times New Roman" w:hAnsi="Times New Roman"/>
          <w:sz w:val="24"/>
          <w:szCs w:val="24"/>
        </w:rPr>
        <w:t xml:space="preserve">powołaniem już komisji stałych Rady Miejskiej, ewentualna zmiana nazwy komisji jest możliwa np. poprzez wprowadzenie </w:t>
      </w:r>
      <w:r>
        <w:rPr>
          <w:rFonts w:ascii="Times New Roman" w:hAnsi="Times New Roman"/>
          <w:sz w:val="24"/>
          <w:szCs w:val="24"/>
        </w:rPr>
        <w:t xml:space="preserve">w Statucie Gminy </w:t>
      </w:r>
      <w:r w:rsidR="009E7E72">
        <w:rPr>
          <w:rFonts w:ascii="Times New Roman" w:hAnsi="Times New Roman"/>
          <w:sz w:val="24"/>
          <w:szCs w:val="24"/>
        </w:rPr>
        <w:t>przepisów przejściowych</w:t>
      </w:r>
      <w:r w:rsidR="00827E6C">
        <w:rPr>
          <w:rFonts w:ascii="Times New Roman" w:hAnsi="Times New Roman"/>
          <w:sz w:val="24"/>
          <w:szCs w:val="24"/>
        </w:rPr>
        <w:t xml:space="preserve"> dot. </w:t>
      </w:r>
      <w:r w:rsidR="009E7E72">
        <w:rPr>
          <w:rFonts w:ascii="Times New Roman" w:hAnsi="Times New Roman"/>
          <w:sz w:val="24"/>
          <w:szCs w:val="24"/>
        </w:rPr>
        <w:t xml:space="preserve">komisji stałych Rady Miejskiej. </w:t>
      </w:r>
    </w:p>
    <w:p w:rsidR="007E6EA6" w:rsidRDefault="00827E6C" w:rsidP="00880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Sekretarz Miasta Marek Gazda zaproponował, by po zmianie nazw komisji w Statucie Gminy, </w:t>
      </w:r>
      <w:r w:rsidR="00832EE5">
        <w:rPr>
          <w:rFonts w:ascii="Times New Roman" w:hAnsi="Times New Roman"/>
          <w:sz w:val="24"/>
          <w:szCs w:val="24"/>
        </w:rPr>
        <w:t>przyjąć uchwał</w:t>
      </w:r>
      <w:r w:rsidR="001A09F8">
        <w:rPr>
          <w:rFonts w:ascii="Times New Roman" w:hAnsi="Times New Roman"/>
          <w:sz w:val="24"/>
          <w:szCs w:val="24"/>
        </w:rPr>
        <w:t>ę zmieniającą</w:t>
      </w:r>
      <w:r w:rsidR="00832EE5">
        <w:rPr>
          <w:rFonts w:ascii="Times New Roman" w:hAnsi="Times New Roman"/>
          <w:sz w:val="24"/>
          <w:szCs w:val="24"/>
        </w:rPr>
        <w:t xml:space="preserve"> uchwałę w sprawie powołania ko</w:t>
      </w:r>
      <w:r w:rsidR="001A09F8">
        <w:rPr>
          <w:rFonts w:ascii="Times New Roman" w:hAnsi="Times New Roman"/>
          <w:sz w:val="24"/>
          <w:szCs w:val="24"/>
        </w:rPr>
        <w:t>misji stałych Rady Miejskiej, a </w:t>
      </w:r>
      <w:r w:rsidR="00832EE5">
        <w:rPr>
          <w:rFonts w:ascii="Times New Roman" w:hAnsi="Times New Roman"/>
          <w:sz w:val="24"/>
          <w:szCs w:val="24"/>
        </w:rPr>
        <w:t xml:space="preserve">nie wprowadzać przepisów przejściowych do Statutu Gminy w zakresie nazw ww. komisji </w:t>
      </w:r>
    </w:p>
    <w:p w:rsidR="001A09F8" w:rsidRDefault="007E6EA6" w:rsidP="00880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dyskusji komisja zaproponowała zmianę nazwy Komisji Rozwoju i Rolnictwa na Komisję Gospodarki i Rozwoju oraz Komisji Samorządności i Porządku Publicznego na Komisję Samorządności i Bezpieczeństwa Publicznego. </w:t>
      </w:r>
    </w:p>
    <w:p w:rsidR="007E6EA6" w:rsidRDefault="007E6EA6" w:rsidP="00880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Następnie komisja przystąpiła do analizy poszczególnych </w:t>
      </w:r>
      <w:r w:rsidR="00BE386E">
        <w:rPr>
          <w:rFonts w:ascii="Times New Roman" w:hAnsi="Times New Roman"/>
          <w:sz w:val="24"/>
          <w:szCs w:val="24"/>
        </w:rPr>
        <w:t>działów i rozdziałów projektu  Statutu Gminy Czechowice-Dziedzice.</w:t>
      </w:r>
    </w:p>
    <w:p w:rsidR="00BE386E" w:rsidRPr="00C231ED" w:rsidRDefault="00BE386E" w:rsidP="00880B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31ED">
        <w:rPr>
          <w:rFonts w:ascii="Times New Roman" w:hAnsi="Times New Roman"/>
          <w:b/>
          <w:sz w:val="24"/>
          <w:szCs w:val="24"/>
        </w:rPr>
        <w:t>Dział I Postanowienia ogólne</w:t>
      </w:r>
    </w:p>
    <w:p w:rsidR="00BE386E" w:rsidRDefault="00BE386E" w:rsidP="00880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Sekretarz Miasta Marek Gazda odnosząc się do </w:t>
      </w:r>
      <w:r w:rsidR="006F7C85">
        <w:rPr>
          <w:rFonts w:ascii="Times New Roman" w:hAnsi="Times New Roman"/>
          <w:sz w:val="24"/>
          <w:szCs w:val="24"/>
        </w:rPr>
        <w:t xml:space="preserve">słownika pojęć w </w:t>
      </w:r>
      <w:r w:rsidR="00404379">
        <w:rPr>
          <w:rFonts w:ascii="Times New Roman" w:hAnsi="Times New Roman"/>
          <w:sz w:val="24"/>
          <w:szCs w:val="24"/>
        </w:rPr>
        <w:t xml:space="preserve">§ 3 </w:t>
      </w:r>
      <w:r w:rsidR="006F7C85">
        <w:rPr>
          <w:rFonts w:ascii="Times New Roman" w:hAnsi="Times New Roman"/>
          <w:sz w:val="24"/>
          <w:szCs w:val="24"/>
        </w:rPr>
        <w:t>pkt 7</w:t>
      </w:r>
      <w:r w:rsidR="006F2640">
        <w:rPr>
          <w:rFonts w:ascii="Times New Roman" w:hAnsi="Times New Roman"/>
          <w:sz w:val="24"/>
          <w:szCs w:val="24"/>
        </w:rPr>
        <w:t xml:space="preserve"> </w:t>
      </w:r>
      <w:r w:rsidR="006F7C85">
        <w:rPr>
          <w:rFonts w:ascii="Times New Roman" w:hAnsi="Times New Roman"/>
          <w:sz w:val="24"/>
          <w:szCs w:val="24"/>
        </w:rPr>
        <w:t xml:space="preserve">poinformował, że prawidłowa nazwa Burmistrza, to Burmistrz Czechowic-Dziedzic, a nie Burmistrz </w:t>
      </w:r>
      <w:r w:rsidR="00A80456">
        <w:rPr>
          <w:rFonts w:ascii="Times New Roman" w:hAnsi="Times New Roman"/>
          <w:sz w:val="24"/>
          <w:szCs w:val="24"/>
        </w:rPr>
        <w:t>Gminy Czechowice-Dziedzice, czy Burmistrz Miasta, jak w § 7.</w:t>
      </w:r>
      <w:r w:rsidR="006F7C85">
        <w:rPr>
          <w:rFonts w:ascii="Times New Roman" w:hAnsi="Times New Roman"/>
          <w:sz w:val="24"/>
          <w:szCs w:val="24"/>
        </w:rPr>
        <w:t xml:space="preserve"> W związku z tym, zaproponował </w:t>
      </w:r>
      <w:r w:rsidR="00A80456">
        <w:rPr>
          <w:rFonts w:ascii="Times New Roman" w:hAnsi="Times New Roman"/>
          <w:sz w:val="24"/>
          <w:szCs w:val="24"/>
        </w:rPr>
        <w:t>zmianę ww. zapisów.</w:t>
      </w:r>
    </w:p>
    <w:p w:rsidR="00A80456" w:rsidRPr="003876B4" w:rsidRDefault="00A80456" w:rsidP="00880B8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76B4">
        <w:rPr>
          <w:rFonts w:ascii="Times New Roman" w:hAnsi="Times New Roman"/>
          <w:i/>
          <w:sz w:val="24"/>
          <w:szCs w:val="24"/>
        </w:rPr>
        <w:t xml:space="preserve">Komisja przyjęła propozycję zmiany zapisu w § 3 pkt 7  i nadania mu brzmienia: </w:t>
      </w:r>
    </w:p>
    <w:p w:rsidR="00A80456" w:rsidRPr="003876B4" w:rsidRDefault="00A80456" w:rsidP="00880B8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76B4">
        <w:rPr>
          <w:rFonts w:ascii="Times New Roman" w:hAnsi="Times New Roman"/>
          <w:i/>
          <w:sz w:val="24"/>
          <w:szCs w:val="24"/>
        </w:rPr>
        <w:t>„7) Burmistrzu – należy przez to rozumieć Burmistrza Czechowic-Dziedzic</w:t>
      </w:r>
      <w:r w:rsidR="006F2640">
        <w:rPr>
          <w:rFonts w:ascii="Times New Roman" w:hAnsi="Times New Roman"/>
          <w:i/>
          <w:sz w:val="24"/>
          <w:szCs w:val="24"/>
        </w:rPr>
        <w:t>”</w:t>
      </w:r>
      <w:r w:rsidRPr="003876B4">
        <w:rPr>
          <w:rFonts w:ascii="Times New Roman" w:hAnsi="Times New Roman"/>
          <w:i/>
          <w:sz w:val="24"/>
          <w:szCs w:val="24"/>
        </w:rPr>
        <w:t>.</w:t>
      </w:r>
    </w:p>
    <w:p w:rsidR="00C231ED" w:rsidRPr="003876B4" w:rsidRDefault="00C231ED" w:rsidP="00880B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76B4">
        <w:rPr>
          <w:rFonts w:ascii="Times New Roman" w:hAnsi="Times New Roman"/>
          <w:b/>
          <w:sz w:val="24"/>
          <w:szCs w:val="24"/>
        </w:rPr>
        <w:t>Dział II Gmina Czechowice-Dziedzice</w:t>
      </w:r>
    </w:p>
    <w:p w:rsidR="00C231ED" w:rsidRPr="003876B4" w:rsidRDefault="003876B4" w:rsidP="00880B8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76B4">
        <w:rPr>
          <w:rFonts w:ascii="Times New Roman" w:hAnsi="Times New Roman"/>
          <w:i/>
          <w:sz w:val="24"/>
          <w:szCs w:val="24"/>
        </w:rPr>
        <w:t>Komisja proponuje wykreślenie w § 7 pkt 2  po wyrazie „Burmistrz” wyrazu „Miasta”.</w:t>
      </w:r>
    </w:p>
    <w:p w:rsidR="00626C52" w:rsidRPr="00B42F20" w:rsidRDefault="003876B4" w:rsidP="00880B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2F20">
        <w:rPr>
          <w:rFonts w:ascii="Times New Roman" w:hAnsi="Times New Roman"/>
          <w:b/>
          <w:sz w:val="24"/>
          <w:szCs w:val="24"/>
        </w:rPr>
        <w:t>Dział III Rada Miejska</w:t>
      </w:r>
    </w:p>
    <w:p w:rsidR="003876B4" w:rsidRPr="008C7DC8" w:rsidRDefault="003876B4" w:rsidP="00880B8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C7DC8">
        <w:rPr>
          <w:rFonts w:ascii="Times New Roman" w:hAnsi="Times New Roman"/>
          <w:sz w:val="24"/>
          <w:szCs w:val="24"/>
          <w:u w:val="single"/>
        </w:rPr>
        <w:t>Rozdział 1 Organizacja wewnętrzna Rady Miejskiej</w:t>
      </w:r>
    </w:p>
    <w:p w:rsidR="003876B4" w:rsidRDefault="00B42F20" w:rsidP="00880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i/>
          <w:sz w:val="24"/>
          <w:szCs w:val="24"/>
        </w:rPr>
        <w:t xml:space="preserve">Komisja proponuje </w:t>
      </w:r>
      <w:r w:rsidR="005607F0" w:rsidRPr="006F2640">
        <w:rPr>
          <w:rFonts w:ascii="Times New Roman" w:hAnsi="Times New Roman"/>
          <w:i/>
          <w:sz w:val="24"/>
          <w:szCs w:val="24"/>
        </w:rPr>
        <w:t>w § 10 pkt 3 tiret 4 zmienić nazwę Komisji Rozwoju i Rolnictwa na Komisję Gospodarki i Rozwoju, a w tiret 6 zmienić nazwę Komisji Samorządności i Porządku</w:t>
      </w:r>
      <w:r w:rsidR="005607F0">
        <w:rPr>
          <w:rFonts w:ascii="Times New Roman" w:hAnsi="Times New Roman"/>
          <w:sz w:val="24"/>
          <w:szCs w:val="24"/>
        </w:rPr>
        <w:t xml:space="preserve"> Publicznego na Komisję Samorządności i Bezpieczeństwa Publicznego.</w:t>
      </w:r>
    </w:p>
    <w:p w:rsidR="00C65A4D" w:rsidRDefault="001D3F42" w:rsidP="004F49C4">
      <w:pPr>
        <w:spacing w:after="0" w:line="240" w:lineRule="auto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</w:rPr>
        <w:t>Kier. Biura Prawnego Małgorzata Gandor odnos</w:t>
      </w:r>
      <w:r w:rsidR="003E1200">
        <w:rPr>
          <w:rFonts w:ascii="Times New Roman" w:hAnsi="Times New Roman"/>
          <w:sz w:val="24"/>
          <w:szCs w:val="24"/>
        </w:rPr>
        <w:t>ząc się do § 11 ust. 1 stwierdziła</w:t>
      </w:r>
      <w:r w:rsidR="00B011B2">
        <w:rPr>
          <w:rFonts w:ascii="Times New Roman" w:hAnsi="Times New Roman"/>
          <w:sz w:val="24"/>
          <w:szCs w:val="24"/>
        </w:rPr>
        <w:t>, że Statut Gminy powinien określać ilość</w:t>
      </w:r>
      <w:r>
        <w:rPr>
          <w:rFonts w:ascii="Times New Roman" w:hAnsi="Times New Roman"/>
          <w:sz w:val="24"/>
          <w:szCs w:val="24"/>
        </w:rPr>
        <w:t xml:space="preserve"> Wice</w:t>
      </w:r>
      <w:r w:rsidR="00B011B2">
        <w:rPr>
          <w:rFonts w:ascii="Times New Roman" w:hAnsi="Times New Roman"/>
          <w:sz w:val="24"/>
          <w:szCs w:val="24"/>
        </w:rPr>
        <w:t>przewodniczących Rady Miejskiej.</w:t>
      </w:r>
      <w:r w:rsidR="00D37054">
        <w:rPr>
          <w:rFonts w:ascii="Times New Roman" w:hAnsi="Times New Roman"/>
          <w:sz w:val="24"/>
          <w:szCs w:val="24"/>
        </w:rPr>
        <w:t xml:space="preserve"> W rozstrzygnięciu nadz</w:t>
      </w:r>
      <w:r w:rsidR="00FC542F">
        <w:rPr>
          <w:rFonts w:ascii="Times New Roman" w:hAnsi="Times New Roman"/>
          <w:sz w:val="24"/>
          <w:szCs w:val="24"/>
        </w:rPr>
        <w:t>orczym Wojewoda Śląski uchylił zapis przewidujący</w:t>
      </w:r>
      <w:r w:rsidR="004F49C4">
        <w:rPr>
          <w:rFonts w:ascii="Times New Roman" w:hAnsi="Times New Roman"/>
          <w:sz w:val="24"/>
          <w:szCs w:val="24"/>
        </w:rPr>
        <w:t xml:space="preserve">, </w:t>
      </w:r>
      <w:r w:rsidR="004F49C4" w:rsidRPr="004F49C4">
        <w:rPr>
          <w:rFonts w:ascii="Times New Roman" w:hAnsi="Times New Roman"/>
          <w:sz w:val="24"/>
          <w:szCs w:val="24"/>
        </w:rPr>
        <w:t xml:space="preserve">że </w:t>
      </w:r>
      <w:r w:rsidR="004F49C4" w:rsidRPr="004F49C4">
        <w:rPr>
          <w:rFonts w:ascii="Times New Roman" w:hAnsi="Times New Roman"/>
          <w:sz w:val="24"/>
          <w:szCs w:val="24"/>
          <w:u w:color="000000"/>
        </w:rPr>
        <w:t>l</w:t>
      </w:r>
      <w:r w:rsidR="00FC542F" w:rsidRPr="004F49C4">
        <w:rPr>
          <w:rFonts w:ascii="Times New Roman" w:hAnsi="Times New Roman"/>
          <w:sz w:val="24"/>
          <w:szCs w:val="24"/>
          <w:u w:color="000000"/>
        </w:rPr>
        <w:t>iczbę Wiceprzewodniczącyc</w:t>
      </w:r>
      <w:r w:rsidR="004F49C4" w:rsidRPr="004F49C4">
        <w:rPr>
          <w:rFonts w:ascii="Times New Roman" w:hAnsi="Times New Roman"/>
          <w:sz w:val="24"/>
          <w:szCs w:val="24"/>
          <w:u w:color="000000"/>
        </w:rPr>
        <w:t>h  określa Rada odrębną uchwałą, jako niezgodny z art. 19 ust. 1 ustawy o samorządzie gminnym</w:t>
      </w:r>
      <w:r w:rsidR="003E1200">
        <w:rPr>
          <w:rFonts w:ascii="Times New Roman" w:hAnsi="Times New Roman"/>
          <w:sz w:val="24"/>
          <w:szCs w:val="24"/>
          <w:u w:color="000000"/>
        </w:rPr>
        <w:t xml:space="preserve"> i cedujący w sposób niedopuszczalny uregulowania materii statutowej poza aktem ustrojowym.</w:t>
      </w:r>
    </w:p>
    <w:p w:rsidR="003E1200" w:rsidRPr="00506A5D" w:rsidRDefault="003E1200" w:rsidP="004F4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color="000000"/>
        </w:rPr>
        <w:t>Przewodniczący komisji Bartłomiej Fajfer zaproponował utrzymanie zapisu § 11 ust. 1 prze</w:t>
      </w:r>
      <w:r w:rsidR="00506A5D">
        <w:rPr>
          <w:rFonts w:ascii="Times New Roman" w:hAnsi="Times New Roman"/>
          <w:sz w:val="24"/>
          <w:szCs w:val="24"/>
          <w:u w:color="000000"/>
        </w:rPr>
        <w:t xml:space="preserve">widującego, że Rada Miejska wybiera ze swego grona 1-3 Wiceprzewodniczących Rady. Wskazał, że ilość Wiceprzewodniczących Rady jest często zależna od ilości ugrupowań tworzących większość w Radzie Miejskiej. W związku z </w:t>
      </w:r>
      <w:r w:rsidR="008C7DC8">
        <w:rPr>
          <w:rFonts w:ascii="Times New Roman" w:hAnsi="Times New Roman"/>
          <w:sz w:val="24"/>
          <w:szCs w:val="24"/>
          <w:u w:color="000000"/>
        </w:rPr>
        <w:t>tym, nie powinno się określać w </w:t>
      </w:r>
      <w:r w:rsidR="00506A5D" w:rsidRPr="00506A5D">
        <w:rPr>
          <w:rFonts w:ascii="Times New Roman" w:hAnsi="Times New Roman"/>
          <w:sz w:val="24"/>
          <w:szCs w:val="24"/>
          <w:u w:color="000000"/>
        </w:rPr>
        <w:t>Statucie liczby Wiceprzewodniczących Rady.</w:t>
      </w:r>
    </w:p>
    <w:p w:rsidR="00A935EE" w:rsidRPr="00BF5764" w:rsidRDefault="008C7DC8" w:rsidP="004F49C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F5764">
        <w:rPr>
          <w:rFonts w:ascii="Times New Roman" w:hAnsi="Times New Roman"/>
          <w:sz w:val="24"/>
          <w:szCs w:val="24"/>
          <w:u w:val="single"/>
        </w:rPr>
        <w:t>Rozdział 2 Radni Rady Miejskiej</w:t>
      </w:r>
    </w:p>
    <w:p w:rsidR="008C7DC8" w:rsidRPr="006C3927" w:rsidRDefault="008C7DC8" w:rsidP="004F49C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C3927">
        <w:rPr>
          <w:rFonts w:ascii="Times New Roman" w:hAnsi="Times New Roman"/>
          <w:i/>
          <w:sz w:val="24"/>
          <w:szCs w:val="24"/>
        </w:rPr>
        <w:t>Biorąc pod uwagę dotychczasową praktykę publikowania dyżurów radnych w BIP i na tablicy ogłoszeń,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927">
        <w:rPr>
          <w:rFonts w:ascii="Times New Roman" w:hAnsi="Times New Roman"/>
          <w:i/>
          <w:sz w:val="24"/>
          <w:szCs w:val="24"/>
        </w:rPr>
        <w:t xml:space="preserve">Komisja proponuje </w:t>
      </w:r>
      <w:r w:rsidR="00BF5764" w:rsidRPr="006C3927">
        <w:rPr>
          <w:rFonts w:ascii="Times New Roman" w:hAnsi="Times New Roman"/>
          <w:i/>
          <w:sz w:val="24"/>
          <w:szCs w:val="24"/>
        </w:rPr>
        <w:t>w § 14 ust. 2 wykreślenie zwrotu „na stronie internetowej Urzędu”.</w:t>
      </w:r>
    </w:p>
    <w:p w:rsidR="00C406B4" w:rsidRDefault="00BF5764" w:rsidP="004F4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764">
        <w:rPr>
          <w:rFonts w:ascii="Times New Roman" w:hAnsi="Times New Roman"/>
          <w:sz w:val="24"/>
          <w:szCs w:val="24"/>
          <w:u w:val="single"/>
        </w:rPr>
        <w:t>Rozdział 3 Tryb pracy Rady Miejskiej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C3927" w:rsidRDefault="006C3927" w:rsidP="006C3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Członek komisji Damian Żelazny </w:t>
      </w:r>
      <w:r w:rsidR="00F602CB">
        <w:rPr>
          <w:rFonts w:ascii="Times New Roman" w:hAnsi="Times New Roman"/>
          <w:sz w:val="24"/>
          <w:szCs w:val="24"/>
        </w:rPr>
        <w:t xml:space="preserve">zaproponował wykreślenie § 15 przewidującego uchwalanie rocznych planów pracy Rady Miejskiej.  Wskazał, że z rocznym wyprzedzeniem trudno określić tematy sesji Rady Miejskiej, a dotychczas sesje tematyczne były </w:t>
      </w:r>
      <w:r w:rsidR="004142D6">
        <w:rPr>
          <w:rFonts w:ascii="Times New Roman" w:hAnsi="Times New Roman"/>
          <w:sz w:val="24"/>
          <w:szCs w:val="24"/>
        </w:rPr>
        <w:t xml:space="preserve">organizowane bardzo rzadko. </w:t>
      </w:r>
    </w:p>
    <w:p w:rsidR="006C3927" w:rsidRPr="006C3927" w:rsidRDefault="004142D6" w:rsidP="004F4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Przewodniczący komisji Bartłomiej Fajfer stwierdził, że celem propozycji wprowadzenia rocznych planów pracy sesji Rady Miejskiej jest usystema</w:t>
      </w:r>
      <w:r w:rsidR="004437D7">
        <w:rPr>
          <w:rFonts w:ascii="Times New Roman" w:hAnsi="Times New Roman"/>
          <w:sz w:val="24"/>
          <w:szCs w:val="24"/>
        </w:rPr>
        <w:t>tyzowanie prac Rady Miejskiej i </w:t>
      </w:r>
      <w:r>
        <w:rPr>
          <w:rFonts w:ascii="Times New Roman" w:hAnsi="Times New Roman"/>
          <w:sz w:val="24"/>
          <w:szCs w:val="24"/>
        </w:rPr>
        <w:t xml:space="preserve">wzbogacenie wiedzy wszystkich radnych </w:t>
      </w:r>
      <w:r w:rsidR="008D7FD2">
        <w:rPr>
          <w:rFonts w:ascii="Times New Roman" w:hAnsi="Times New Roman"/>
          <w:sz w:val="24"/>
          <w:szCs w:val="24"/>
        </w:rPr>
        <w:t>o problemach poruszanych na komisjach branżowych Rady Miejskiej, nt. dot. funkcjonowania oświaty</w:t>
      </w:r>
      <w:r w:rsidR="00474B49">
        <w:rPr>
          <w:rFonts w:ascii="Times New Roman" w:hAnsi="Times New Roman"/>
          <w:sz w:val="24"/>
          <w:szCs w:val="24"/>
        </w:rPr>
        <w:t>, zagospodarowania przestrzennego</w:t>
      </w:r>
      <w:r w:rsidR="008D7FD2">
        <w:rPr>
          <w:rFonts w:ascii="Times New Roman" w:hAnsi="Times New Roman"/>
          <w:sz w:val="24"/>
          <w:szCs w:val="24"/>
        </w:rPr>
        <w:t xml:space="preserve"> itp. Wskazał, że radny jest członkiem dwóch lub trzech komisji Rady Miejskiej i nie zna problemów  gminy omawianych na innych komisjach. W związku z tym, proponuje się by na każdej sesj</w:t>
      </w:r>
      <w:r w:rsidR="00474B49">
        <w:rPr>
          <w:rFonts w:ascii="Times New Roman" w:hAnsi="Times New Roman"/>
          <w:sz w:val="24"/>
          <w:szCs w:val="24"/>
        </w:rPr>
        <w:t xml:space="preserve">i był omówiony jeden z tematów związanych z funkcjonowaniem gminy, niezależnie od </w:t>
      </w:r>
      <w:r w:rsidR="00BC2C4A">
        <w:rPr>
          <w:rFonts w:ascii="Times New Roman" w:hAnsi="Times New Roman"/>
          <w:sz w:val="24"/>
          <w:szCs w:val="24"/>
        </w:rPr>
        <w:t>rozpatrywania projektów uchwał.</w:t>
      </w:r>
    </w:p>
    <w:p w:rsidR="00BF5764" w:rsidRPr="006C3927" w:rsidRDefault="00C406B4" w:rsidP="004F49C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C3927">
        <w:rPr>
          <w:rFonts w:ascii="Times New Roman" w:hAnsi="Times New Roman"/>
          <w:i/>
          <w:sz w:val="24"/>
          <w:szCs w:val="24"/>
        </w:rPr>
        <w:t>K</w:t>
      </w:r>
      <w:r w:rsidR="00BF5764" w:rsidRPr="006C3927">
        <w:rPr>
          <w:rFonts w:ascii="Times New Roman" w:hAnsi="Times New Roman"/>
          <w:i/>
          <w:sz w:val="24"/>
          <w:szCs w:val="24"/>
        </w:rPr>
        <w:t>omisja nie wnosi uwag</w:t>
      </w:r>
      <w:r w:rsidR="00BC2C4A">
        <w:rPr>
          <w:rFonts w:ascii="Times New Roman" w:hAnsi="Times New Roman"/>
          <w:i/>
          <w:sz w:val="24"/>
          <w:szCs w:val="24"/>
        </w:rPr>
        <w:t xml:space="preserve"> do rozdziału 3 Tryb pracy Rady Miejskiej</w:t>
      </w:r>
      <w:r w:rsidR="00BF5764" w:rsidRPr="006C3927">
        <w:rPr>
          <w:rFonts w:ascii="Times New Roman" w:hAnsi="Times New Roman"/>
          <w:i/>
          <w:sz w:val="24"/>
          <w:szCs w:val="24"/>
        </w:rPr>
        <w:t>.</w:t>
      </w:r>
    </w:p>
    <w:p w:rsidR="008C7DC8" w:rsidRPr="00B9258D" w:rsidRDefault="00C406B4" w:rsidP="004F49C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9258D">
        <w:rPr>
          <w:rFonts w:ascii="Times New Roman" w:hAnsi="Times New Roman"/>
          <w:sz w:val="24"/>
          <w:szCs w:val="24"/>
          <w:u w:val="single"/>
        </w:rPr>
        <w:t>Rozdział 4 Sesje Rady Miejskiej</w:t>
      </w:r>
    </w:p>
    <w:p w:rsidR="00B465BB" w:rsidRDefault="00B9258D" w:rsidP="004F4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Z-ca Przewodniczącego komisji Radosław</w:t>
      </w:r>
      <w:r w:rsidR="00A25731">
        <w:rPr>
          <w:rFonts w:ascii="Times New Roman" w:hAnsi="Times New Roman"/>
          <w:sz w:val="24"/>
          <w:szCs w:val="24"/>
        </w:rPr>
        <w:t xml:space="preserve"> Hudziec poruszył problem </w:t>
      </w:r>
      <w:r w:rsidR="00413FBA">
        <w:rPr>
          <w:rFonts w:ascii="Times New Roman" w:hAnsi="Times New Roman"/>
          <w:sz w:val="24"/>
          <w:szCs w:val="24"/>
        </w:rPr>
        <w:t xml:space="preserve">punktów </w:t>
      </w:r>
      <w:r w:rsidR="00A25731">
        <w:rPr>
          <w:rFonts w:ascii="Times New Roman" w:hAnsi="Times New Roman"/>
          <w:sz w:val="24"/>
          <w:szCs w:val="24"/>
        </w:rPr>
        <w:t>porządku obrad</w:t>
      </w:r>
      <w:r w:rsidR="00054D37">
        <w:rPr>
          <w:rFonts w:ascii="Times New Roman" w:hAnsi="Times New Roman"/>
          <w:sz w:val="24"/>
          <w:szCs w:val="24"/>
        </w:rPr>
        <w:t xml:space="preserve"> określonych w Statucie Gminy</w:t>
      </w:r>
      <w:r w:rsidR="00413FBA">
        <w:rPr>
          <w:rFonts w:ascii="Times New Roman" w:hAnsi="Times New Roman"/>
          <w:sz w:val="24"/>
          <w:szCs w:val="24"/>
        </w:rPr>
        <w:t>. Zapytał, czy zasadne jest ujmowanie w każdym porządku obrad przyjęcia</w:t>
      </w:r>
      <w:r w:rsidR="00CA4600">
        <w:rPr>
          <w:rFonts w:ascii="Times New Roman" w:hAnsi="Times New Roman"/>
          <w:sz w:val="24"/>
          <w:szCs w:val="24"/>
        </w:rPr>
        <w:t xml:space="preserve"> protokołu z poprzedniej sesji. Wskazał, że w przypadku zwołania sesji nadzwyczajnej w krótkim czasie po sesji, protokół może nie być </w:t>
      </w:r>
      <w:r w:rsidR="00054D37">
        <w:rPr>
          <w:rFonts w:ascii="Times New Roman" w:hAnsi="Times New Roman"/>
          <w:sz w:val="24"/>
          <w:szCs w:val="24"/>
        </w:rPr>
        <w:t xml:space="preserve">jeszcze </w:t>
      </w:r>
      <w:r w:rsidR="00CA4600">
        <w:rPr>
          <w:rFonts w:ascii="Times New Roman" w:hAnsi="Times New Roman"/>
          <w:sz w:val="24"/>
          <w:szCs w:val="24"/>
        </w:rPr>
        <w:t>sporządzony. Poruszył</w:t>
      </w:r>
      <w:r w:rsidR="00805137">
        <w:rPr>
          <w:rFonts w:ascii="Times New Roman" w:hAnsi="Times New Roman"/>
          <w:sz w:val="24"/>
          <w:szCs w:val="24"/>
        </w:rPr>
        <w:t xml:space="preserve"> także problem wniosków radnych w porządku obrad. Zwrócił uwagę, że obecnie w porządku obrad znajduje się punkt wolne wnioski, zapytania i interpelacje.</w:t>
      </w:r>
    </w:p>
    <w:p w:rsidR="00B465BB" w:rsidRDefault="00B465BB" w:rsidP="004F4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 Biura Prawnego UM Małgorzata Gandor w</w:t>
      </w:r>
      <w:r w:rsidR="00B9258D">
        <w:rPr>
          <w:rFonts w:ascii="Times New Roman" w:hAnsi="Times New Roman"/>
          <w:sz w:val="24"/>
          <w:szCs w:val="24"/>
        </w:rPr>
        <w:t>yja</w:t>
      </w:r>
      <w:r w:rsidR="00805137">
        <w:rPr>
          <w:rFonts w:ascii="Times New Roman" w:hAnsi="Times New Roman"/>
          <w:sz w:val="24"/>
          <w:szCs w:val="24"/>
        </w:rPr>
        <w:t>śn</w:t>
      </w:r>
      <w:r w:rsidR="00CE5234">
        <w:rPr>
          <w:rFonts w:ascii="Times New Roman" w:hAnsi="Times New Roman"/>
          <w:sz w:val="24"/>
          <w:szCs w:val="24"/>
        </w:rPr>
        <w:t>iła</w:t>
      </w:r>
      <w:r w:rsidR="00805137">
        <w:rPr>
          <w:rFonts w:ascii="Times New Roman" w:hAnsi="Times New Roman"/>
          <w:sz w:val="24"/>
          <w:szCs w:val="24"/>
        </w:rPr>
        <w:t xml:space="preserve">, że </w:t>
      </w:r>
      <w:r w:rsidR="00CE5234">
        <w:rPr>
          <w:rFonts w:ascii="Times New Roman" w:hAnsi="Times New Roman"/>
          <w:sz w:val="24"/>
          <w:szCs w:val="24"/>
        </w:rPr>
        <w:t>sposób zgłaszania i </w:t>
      </w:r>
      <w:r w:rsidR="00A73424">
        <w:rPr>
          <w:rFonts w:ascii="Times New Roman" w:hAnsi="Times New Roman"/>
          <w:sz w:val="24"/>
          <w:szCs w:val="24"/>
        </w:rPr>
        <w:t xml:space="preserve">rozpatrywania interpelacji oraz </w:t>
      </w:r>
      <w:r w:rsidR="008A18E4">
        <w:rPr>
          <w:rFonts w:ascii="Times New Roman" w:hAnsi="Times New Roman"/>
          <w:sz w:val="24"/>
          <w:szCs w:val="24"/>
        </w:rPr>
        <w:t>zapytań radnych reguluje ustawa o sa</w:t>
      </w:r>
      <w:r w:rsidR="002F44D7">
        <w:rPr>
          <w:rFonts w:ascii="Times New Roman" w:hAnsi="Times New Roman"/>
          <w:sz w:val="24"/>
          <w:szCs w:val="24"/>
        </w:rPr>
        <w:t>morządzie gminnym. Interpelacja dotyczy spraw o istotnym znaczeniu dla gminy</w:t>
      </w:r>
      <w:r w:rsidR="00C94F23">
        <w:rPr>
          <w:rFonts w:ascii="Times New Roman" w:hAnsi="Times New Roman"/>
          <w:sz w:val="24"/>
          <w:szCs w:val="24"/>
        </w:rPr>
        <w:t xml:space="preserve">, a zapytanie składa się w sprawach aktualnych problemów  gminy, a także w celu uzyskania informacji o konkretnym stanie faktycznym. Interpelacje i zapytania składa się na piśmie do Przewodniczącego Rady, który przekazuje je niezwłocznie Burmistrzowi. </w:t>
      </w:r>
      <w:r w:rsidR="00A16AF2">
        <w:rPr>
          <w:rFonts w:ascii="Times New Roman" w:hAnsi="Times New Roman"/>
          <w:sz w:val="24"/>
          <w:szCs w:val="24"/>
        </w:rPr>
        <w:t xml:space="preserve"> Burmistrz lub wyznaczona przez niego osoba, udziela odpowiedzi  na piśmie nie później niż </w:t>
      </w:r>
      <w:r w:rsidR="00A73424">
        <w:rPr>
          <w:rFonts w:ascii="Times New Roman" w:hAnsi="Times New Roman"/>
          <w:sz w:val="24"/>
          <w:szCs w:val="24"/>
        </w:rPr>
        <w:t xml:space="preserve">w ciągu </w:t>
      </w:r>
      <w:r w:rsidR="00A16AF2">
        <w:rPr>
          <w:rFonts w:ascii="Times New Roman" w:hAnsi="Times New Roman"/>
          <w:sz w:val="24"/>
          <w:szCs w:val="24"/>
        </w:rPr>
        <w:t>14 dni od otrzymania interpelacji lub zapytania.</w:t>
      </w:r>
    </w:p>
    <w:p w:rsidR="00A73424" w:rsidRDefault="00CE5234" w:rsidP="004F4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Natomiast instytucja wniosków radnych jest tylko </w:t>
      </w:r>
      <w:r w:rsidR="002B515C">
        <w:rPr>
          <w:rFonts w:ascii="Times New Roman" w:hAnsi="Times New Roman"/>
          <w:sz w:val="24"/>
          <w:szCs w:val="24"/>
        </w:rPr>
        <w:t>uregulowana w Statucie Gminy. W </w:t>
      </w:r>
      <w:r>
        <w:rPr>
          <w:rFonts w:ascii="Times New Roman" w:hAnsi="Times New Roman"/>
          <w:sz w:val="24"/>
          <w:szCs w:val="24"/>
        </w:rPr>
        <w:t xml:space="preserve">obowiązującym Statucie Gminy przewidziano kilka rodzajów wniosków, tj. wnioski radnych zgłaszane na piśmie do Burmistrza, wnioski komisji oraz wolne wnioski zgłaszane na sesji Rady Miejskiej. </w:t>
      </w:r>
    </w:p>
    <w:p w:rsidR="00CE5234" w:rsidRDefault="00CE5234" w:rsidP="004F4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2B515C">
        <w:rPr>
          <w:rFonts w:ascii="Times New Roman" w:hAnsi="Times New Roman"/>
          <w:sz w:val="24"/>
          <w:szCs w:val="24"/>
        </w:rPr>
        <w:t>§ 24 projektu</w:t>
      </w:r>
      <w:r>
        <w:rPr>
          <w:rFonts w:ascii="Times New Roman" w:hAnsi="Times New Roman"/>
          <w:sz w:val="24"/>
          <w:szCs w:val="24"/>
        </w:rPr>
        <w:t xml:space="preserve"> Statutu </w:t>
      </w:r>
      <w:r w:rsidR="002B515C">
        <w:rPr>
          <w:rFonts w:ascii="Times New Roman" w:hAnsi="Times New Roman"/>
          <w:sz w:val="24"/>
          <w:szCs w:val="24"/>
        </w:rPr>
        <w:t xml:space="preserve">Gminy przewidziano </w:t>
      </w:r>
      <w:r w:rsidR="00795945">
        <w:rPr>
          <w:rFonts w:ascii="Times New Roman" w:hAnsi="Times New Roman"/>
          <w:sz w:val="24"/>
          <w:szCs w:val="24"/>
        </w:rPr>
        <w:t>oprócz interpelacji i </w:t>
      </w:r>
      <w:r w:rsidR="002B515C">
        <w:rPr>
          <w:rFonts w:ascii="Times New Roman" w:hAnsi="Times New Roman"/>
          <w:sz w:val="24"/>
          <w:szCs w:val="24"/>
        </w:rPr>
        <w:t>zapytań,</w:t>
      </w:r>
      <w:r w:rsidR="00795945" w:rsidRPr="00795945">
        <w:rPr>
          <w:rFonts w:ascii="Times New Roman" w:hAnsi="Times New Roman"/>
          <w:sz w:val="24"/>
          <w:szCs w:val="24"/>
        </w:rPr>
        <w:t xml:space="preserve"> </w:t>
      </w:r>
      <w:r w:rsidR="00795945">
        <w:rPr>
          <w:rFonts w:ascii="Times New Roman" w:hAnsi="Times New Roman"/>
          <w:sz w:val="24"/>
          <w:szCs w:val="24"/>
        </w:rPr>
        <w:t xml:space="preserve">możliwość składania wniosków ustnych lub pisemnych stanowiących prośbę o podjęcie określonych działań lub wykonanie określonych czynności w bieżących sprawach dotyczących wspólnoty gminnej. </w:t>
      </w:r>
      <w:r w:rsidR="00B76B74">
        <w:rPr>
          <w:rFonts w:ascii="Times New Roman" w:hAnsi="Times New Roman"/>
          <w:sz w:val="24"/>
          <w:szCs w:val="24"/>
        </w:rPr>
        <w:t xml:space="preserve"> </w:t>
      </w:r>
    </w:p>
    <w:p w:rsidR="002E1D3E" w:rsidRDefault="002E1D3E" w:rsidP="004F4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Kier. Biura Prawnego UM Małgorzata Gandor zwróciła uwagę, ż</w:t>
      </w:r>
      <w:r w:rsidR="00A73424">
        <w:rPr>
          <w:rFonts w:ascii="Times New Roman" w:hAnsi="Times New Roman"/>
          <w:sz w:val="24"/>
          <w:szCs w:val="24"/>
        </w:rPr>
        <w:t xml:space="preserve">e w rozstrzygnięciu nadzorczym Wojewoda Śląski </w:t>
      </w:r>
      <w:r>
        <w:rPr>
          <w:rFonts w:ascii="Times New Roman" w:hAnsi="Times New Roman"/>
          <w:sz w:val="24"/>
          <w:szCs w:val="24"/>
        </w:rPr>
        <w:t xml:space="preserve">uchylił zapisy Statutu Gminy dotyczące składania </w:t>
      </w:r>
      <w:r w:rsidR="00C95F70">
        <w:rPr>
          <w:rFonts w:ascii="Times New Roman" w:hAnsi="Times New Roman"/>
          <w:sz w:val="24"/>
          <w:szCs w:val="24"/>
        </w:rPr>
        <w:t>wniosków radnych określone w § 39 i § 40 jako naruszające art. 24 ust. 4 i 7 ustawy o samorządzie gminnym.</w:t>
      </w:r>
    </w:p>
    <w:p w:rsidR="00B76B74" w:rsidRDefault="00294D15" w:rsidP="004F4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Z-ca Przewodniczącego komisji  Radosław Hudziec oraz członek kom</w:t>
      </w:r>
      <w:r w:rsidR="00C95F70">
        <w:rPr>
          <w:rFonts w:ascii="Times New Roman" w:hAnsi="Times New Roman"/>
          <w:sz w:val="24"/>
          <w:szCs w:val="24"/>
        </w:rPr>
        <w:t>isji Wojciech Leśny opowiedzieli</w:t>
      </w:r>
      <w:r>
        <w:rPr>
          <w:rFonts w:ascii="Times New Roman" w:hAnsi="Times New Roman"/>
          <w:sz w:val="24"/>
          <w:szCs w:val="24"/>
        </w:rPr>
        <w:t xml:space="preserve"> się za pozostawieniem możliwości składania wniosków </w:t>
      </w:r>
      <w:r w:rsidR="00C95F70">
        <w:rPr>
          <w:rFonts w:ascii="Times New Roman" w:hAnsi="Times New Roman"/>
          <w:sz w:val="24"/>
          <w:szCs w:val="24"/>
        </w:rPr>
        <w:t xml:space="preserve"> </w:t>
      </w:r>
      <w:r w:rsidR="00AE50E8">
        <w:rPr>
          <w:rFonts w:ascii="Times New Roman" w:hAnsi="Times New Roman"/>
          <w:sz w:val="24"/>
          <w:szCs w:val="24"/>
        </w:rPr>
        <w:t>przez radnych na sesji Rady Miejskiej. Wskazali, że radni powinni mieć możliwość złożenia na sesji wniosku dot. bieżących spraw gminy, n</w:t>
      </w:r>
      <w:r w:rsidR="002B095F">
        <w:rPr>
          <w:rFonts w:ascii="Times New Roman" w:hAnsi="Times New Roman"/>
          <w:sz w:val="24"/>
          <w:szCs w:val="24"/>
        </w:rPr>
        <w:t>iezależnie od pisemnych interpelacji</w:t>
      </w:r>
      <w:r w:rsidR="00AE50E8">
        <w:rPr>
          <w:rFonts w:ascii="Times New Roman" w:hAnsi="Times New Roman"/>
          <w:sz w:val="24"/>
          <w:szCs w:val="24"/>
        </w:rPr>
        <w:t xml:space="preserve"> i zapytań.</w:t>
      </w:r>
    </w:p>
    <w:p w:rsidR="00AE50E8" w:rsidRDefault="00AE50E8" w:rsidP="004F4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Członek komisji Damian Żelazny stwierdził, że radni będą mogli </w:t>
      </w:r>
      <w:r w:rsidR="00BF3CE9">
        <w:rPr>
          <w:rFonts w:ascii="Times New Roman" w:hAnsi="Times New Roman"/>
          <w:sz w:val="24"/>
          <w:szCs w:val="24"/>
        </w:rPr>
        <w:t xml:space="preserve">składać wnioski dot. bieżących spraw gminy przy sprawozdaniu Burmistrza z jego działalności w okresie międzysesyjnym lub w sprawach bieżących Rady Miejskiej. </w:t>
      </w:r>
    </w:p>
    <w:p w:rsidR="00C406B4" w:rsidRDefault="00BF3CE9" w:rsidP="004F49C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C3927">
        <w:rPr>
          <w:rFonts w:ascii="Times New Roman" w:hAnsi="Times New Roman"/>
          <w:i/>
          <w:sz w:val="24"/>
          <w:szCs w:val="24"/>
        </w:rPr>
        <w:t xml:space="preserve">Komisja </w:t>
      </w:r>
      <w:r w:rsidR="00BC2C4A">
        <w:rPr>
          <w:rFonts w:ascii="Times New Roman" w:hAnsi="Times New Roman"/>
          <w:i/>
          <w:sz w:val="24"/>
          <w:szCs w:val="24"/>
        </w:rPr>
        <w:t>proponuje wykreślenie w</w:t>
      </w:r>
      <w:r w:rsidR="006C3927" w:rsidRPr="006C3927">
        <w:rPr>
          <w:rFonts w:ascii="Times New Roman" w:hAnsi="Times New Roman"/>
          <w:i/>
          <w:sz w:val="24"/>
          <w:szCs w:val="24"/>
        </w:rPr>
        <w:t xml:space="preserve"> § 23 pkt 6 „wolne wnioski</w:t>
      </w:r>
      <w:r w:rsidR="00BC2C4A">
        <w:rPr>
          <w:rFonts w:ascii="Times New Roman" w:hAnsi="Times New Roman"/>
          <w:i/>
          <w:sz w:val="24"/>
          <w:szCs w:val="24"/>
        </w:rPr>
        <w:t>” oraz w § 24 ust. 2-5.</w:t>
      </w:r>
    </w:p>
    <w:p w:rsidR="00BC2C4A" w:rsidRPr="00E367C7" w:rsidRDefault="00BC2C4A" w:rsidP="004F4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komisji Bartłomiej Fajfer </w:t>
      </w:r>
      <w:r w:rsidR="00F565CD">
        <w:rPr>
          <w:rFonts w:ascii="Times New Roman" w:hAnsi="Times New Roman"/>
          <w:sz w:val="24"/>
          <w:szCs w:val="24"/>
        </w:rPr>
        <w:t xml:space="preserve">odnosząc się do § 27 ust. 1 przewidującego, że radnemu nie wolno zabierać głosu bez zezwolenia Przewodniczącego Rady zwrócił uwagę, że zapis tej treści został uchylony przez nadzór prawny Wojewody Śląskiego, jak naruszający zasadę wolnego mandatu radnego. </w:t>
      </w:r>
      <w:r w:rsidR="00E367C7">
        <w:rPr>
          <w:rFonts w:ascii="Times New Roman" w:hAnsi="Times New Roman"/>
          <w:sz w:val="24"/>
          <w:szCs w:val="24"/>
        </w:rPr>
        <w:t>W związku z tym, zaproponował wykreślenie § 27 ust. 1</w:t>
      </w:r>
      <w:r w:rsidR="002B095F">
        <w:rPr>
          <w:rFonts w:ascii="Times New Roman" w:hAnsi="Times New Roman"/>
          <w:sz w:val="24"/>
          <w:szCs w:val="24"/>
        </w:rPr>
        <w:t>.</w:t>
      </w:r>
    </w:p>
    <w:p w:rsidR="00911D91" w:rsidRDefault="00911D91" w:rsidP="004F4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Członek komisji Wojciech Leśny </w:t>
      </w:r>
      <w:r w:rsidR="00E367C7">
        <w:rPr>
          <w:rFonts w:ascii="Times New Roman" w:hAnsi="Times New Roman"/>
          <w:sz w:val="24"/>
          <w:szCs w:val="24"/>
        </w:rPr>
        <w:t xml:space="preserve">zwrócił się o wykreślenie § 27 ust. 4 przewidującego, że Przewodniczący Rady może czynić radnym uwagi dot. tematu i czasu trwania ich wystąpień </w:t>
      </w:r>
      <w:r w:rsidR="00E367C7">
        <w:rPr>
          <w:rFonts w:ascii="Times New Roman" w:hAnsi="Times New Roman"/>
          <w:sz w:val="24"/>
          <w:szCs w:val="24"/>
        </w:rPr>
        <w:lastRenderedPageBreak/>
        <w:t xml:space="preserve">oraz niestosownego zachowania. </w:t>
      </w:r>
      <w:r w:rsidR="00D1442B">
        <w:rPr>
          <w:rFonts w:ascii="Times New Roman" w:hAnsi="Times New Roman"/>
          <w:sz w:val="24"/>
          <w:szCs w:val="24"/>
        </w:rPr>
        <w:t>Wskazał, że zapis przewidujący, że Przewodniczący Rady czuwa nad sprawnym przebiegiem obrad jest wystarczający do sprawowania policji sesyjnej.</w:t>
      </w:r>
      <w:r w:rsidR="00925FA1">
        <w:rPr>
          <w:rFonts w:ascii="Times New Roman" w:hAnsi="Times New Roman"/>
          <w:sz w:val="24"/>
          <w:szCs w:val="24"/>
        </w:rPr>
        <w:br/>
        <w:t xml:space="preserve">Sekretarz Miasta Marek Gazda zwrócił uwagę, że zapis § 27 ust. 9 jest powtórzony w § 29. W związku z tym, należałoby wykreślić jeden z ww. zapisów. </w:t>
      </w:r>
    </w:p>
    <w:p w:rsidR="001C2BF9" w:rsidRDefault="00E0479B" w:rsidP="004F49C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Komisja proponuje wykr</w:t>
      </w:r>
      <w:r w:rsidR="000018E5">
        <w:rPr>
          <w:rFonts w:ascii="Times New Roman" w:hAnsi="Times New Roman"/>
          <w:i/>
          <w:sz w:val="24"/>
          <w:szCs w:val="24"/>
        </w:rPr>
        <w:t xml:space="preserve">eślenie w § 27 ust. 1, ust. </w:t>
      </w:r>
      <w:r>
        <w:rPr>
          <w:rFonts w:ascii="Times New Roman" w:hAnsi="Times New Roman"/>
          <w:i/>
          <w:sz w:val="24"/>
          <w:szCs w:val="24"/>
        </w:rPr>
        <w:t xml:space="preserve">4 </w:t>
      </w:r>
      <w:r w:rsidR="000018E5">
        <w:rPr>
          <w:rFonts w:ascii="Times New Roman" w:hAnsi="Times New Roman"/>
          <w:i/>
          <w:sz w:val="24"/>
          <w:szCs w:val="24"/>
        </w:rPr>
        <w:t xml:space="preserve">i ust. 9 </w:t>
      </w:r>
      <w:r w:rsidR="002B095F">
        <w:rPr>
          <w:rFonts w:ascii="Times New Roman" w:hAnsi="Times New Roman"/>
          <w:i/>
          <w:sz w:val="24"/>
          <w:szCs w:val="24"/>
        </w:rPr>
        <w:t xml:space="preserve">oraz </w:t>
      </w:r>
      <w:r>
        <w:rPr>
          <w:rFonts w:ascii="Times New Roman" w:hAnsi="Times New Roman"/>
          <w:i/>
          <w:sz w:val="24"/>
          <w:szCs w:val="24"/>
        </w:rPr>
        <w:t>dostosowanie numeracji ustępów do ww. zmian w § 27 projektu Statutu Gminy.</w:t>
      </w:r>
    </w:p>
    <w:p w:rsidR="00A31EDB" w:rsidRDefault="00A31EDB" w:rsidP="004F49C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Po analizie § 31 Komisja proponuje zmianę w ust. 2 dot. wydłużenia do 7 dni terminu przedkładania Burmistrzowi </w:t>
      </w:r>
      <w:r w:rsidR="00EB481D">
        <w:rPr>
          <w:rFonts w:ascii="Times New Roman" w:hAnsi="Times New Roman"/>
          <w:i/>
          <w:sz w:val="24"/>
          <w:szCs w:val="24"/>
        </w:rPr>
        <w:t>uchwał podjętych na sesji Rady Miejskiej oraz wykreślenie ust. 3 dot. doręczania jednostkom organizacyjnym wyciągów z protokołów z sesji Rady Miejskiej.</w:t>
      </w:r>
    </w:p>
    <w:p w:rsidR="00EB481D" w:rsidRDefault="00EB481D" w:rsidP="004F49C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Rozdział 5 Uchwały Rady Miejskiej</w:t>
      </w:r>
    </w:p>
    <w:p w:rsidR="00EB481D" w:rsidRDefault="002734E7" w:rsidP="004F49C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Komisja proponuje zmianę § 42 projektu Statutu tj. zastąpienie zwrotu „wywieszanie na tablicy ogłoszeń w Urzędzie Miejskim” zwrotem </w:t>
      </w:r>
      <w:r w:rsidR="00644AE0">
        <w:rPr>
          <w:rFonts w:ascii="Times New Roman" w:hAnsi="Times New Roman"/>
          <w:i/>
          <w:sz w:val="24"/>
          <w:szCs w:val="24"/>
        </w:rPr>
        <w:t xml:space="preserve">„oraz w </w:t>
      </w:r>
      <w:r w:rsidR="004437D7">
        <w:rPr>
          <w:rFonts w:ascii="Times New Roman" w:hAnsi="Times New Roman"/>
          <w:i/>
          <w:sz w:val="24"/>
          <w:szCs w:val="24"/>
        </w:rPr>
        <w:t xml:space="preserve">inny </w:t>
      </w:r>
      <w:r w:rsidR="00644AE0">
        <w:rPr>
          <w:rFonts w:ascii="Times New Roman" w:hAnsi="Times New Roman"/>
          <w:i/>
          <w:sz w:val="24"/>
          <w:szCs w:val="24"/>
        </w:rPr>
        <w:t>sposób zwyczajowo przyjęty”.</w:t>
      </w:r>
    </w:p>
    <w:p w:rsidR="00644AE0" w:rsidRDefault="00644AE0" w:rsidP="004F49C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Rozdział 6 Procedura głosowania</w:t>
      </w:r>
    </w:p>
    <w:p w:rsidR="00644AE0" w:rsidRDefault="00644AE0" w:rsidP="004F4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Sekretarz Miasta Marek Gazda </w:t>
      </w:r>
      <w:r w:rsidR="002F6D4B">
        <w:rPr>
          <w:rFonts w:ascii="Times New Roman" w:hAnsi="Times New Roman"/>
          <w:sz w:val="24"/>
          <w:szCs w:val="24"/>
        </w:rPr>
        <w:t xml:space="preserve">odnosząc się do § 48 ust. </w:t>
      </w:r>
      <w:r w:rsidR="00D072A6">
        <w:rPr>
          <w:rFonts w:ascii="Times New Roman" w:hAnsi="Times New Roman"/>
          <w:sz w:val="24"/>
          <w:szCs w:val="24"/>
        </w:rPr>
        <w:t>2 zaproponował</w:t>
      </w:r>
      <w:r w:rsidR="002F6D4B">
        <w:rPr>
          <w:rFonts w:ascii="Times New Roman" w:hAnsi="Times New Roman"/>
          <w:sz w:val="24"/>
          <w:szCs w:val="24"/>
        </w:rPr>
        <w:t xml:space="preserve"> doprecyzowanie zgłaszania wniosku o reasumpcję głosowania tj. dodanie po wyrazie </w:t>
      </w:r>
      <w:r w:rsidR="003C3A1C">
        <w:rPr>
          <w:rFonts w:ascii="Times New Roman" w:hAnsi="Times New Roman"/>
          <w:sz w:val="24"/>
          <w:szCs w:val="24"/>
        </w:rPr>
        <w:t>„zgłoszony” wyrazu „tylko”.</w:t>
      </w:r>
    </w:p>
    <w:p w:rsidR="003C3A1C" w:rsidRPr="00644AE0" w:rsidRDefault="003C3A1C" w:rsidP="004F4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komisji Bartłomiej wyjaśnił, że </w:t>
      </w:r>
      <w:r w:rsidR="00143A8E">
        <w:rPr>
          <w:rFonts w:ascii="Times New Roman" w:hAnsi="Times New Roman"/>
          <w:sz w:val="24"/>
          <w:szCs w:val="24"/>
        </w:rPr>
        <w:t xml:space="preserve">zapis § </w:t>
      </w:r>
      <w:r w:rsidR="000D7794">
        <w:rPr>
          <w:rFonts w:ascii="Times New Roman" w:hAnsi="Times New Roman"/>
          <w:sz w:val="24"/>
          <w:szCs w:val="24"/>
        </w:rPr>
        <w:t>48 ust. 2 określa, że wniosek o </w:t>
      </w:r>
      <w:r w:rsidR="00143A8E">
        <w:rPr>
          <w:rFonts w:ascii="Times New Roman" w:hAnsi="Times New Roman"/>
          <w:sz w:val="24"/>
          <w:szCs w:val="24"/>
        </w:rPr>
        <w:t xml:space="preserve">reasumpcję głosowania może być zgłoszony na posiedzeniu, na którym odbyło się głosowanie, </w:t>
      </w:r>
      <w:r w:rsidR="00D072A6">
        <w:rPr>
          <w:rFonts w:ascii="Times New Roman" w:hAnsi="Times New Roman"/>
          <w:sz w:val="24"/>
          <w:szCs w:val="24"/>
        </w:rPr>
        <w:t xml:space="preserve">co oznacza, że </w:t>
      </w:r>
      <w:r w:rsidR="00143A8E">
        <w:rPr>
          <w:rFonts w:ascii="Times New Roman" w:hAnsi="Times New Roman"/>
          <w:sz w:val="24"/>
          <w:szCs w:val="24"/>
        </w:rPr>
        <w:t>tylko na tym posiedzeniu.</w:t>
      </w:r>
    </w:p>
    <w:p w:rsidR="00644AE0" w:rsidRDefault="00143A8E" w:rsidP="004F49C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Komisja nie wnosi uwag do rozdziału 6 Procedura głosowania.</w:t>
      </w:r>
    </w:p>
    <w:p w:rsidR="00644AE0" w:rsidRPr="00644AE0" w:rsidRDefault="00644AE0" w:rsidP="004F49C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Rozdział 7 Zasady działania Klubów Radnych</w:t>
      </w:r>
    </w:p>
    <w:p w:rsidR="00EB481D" w:rsidRDefault="00143A8E" w:rsidP="004F4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Członek komisji Wojciech Leśny zwrócił się o wykreślenie w § 57 ust. 2 </w:t>
      </w:r>
      <w:r w:rsidR="00886BD2">
        <w:rPr>
          <w:rFonts w:ascii="Times New Roman" w:hAnsi="Times New Roman"/>
          <w:sz w:val="24"/>
          <w:szCs w:val="24"/>
        </w:rPr>
        <w:t>przewidującego, że kluby mogą przedstawiać swoje stanowisko na sesji Rady Miejskiej wyłącznie przez swych przedstawicieli, ponieważ jest to oczywiste i nie ma potrzeby uregulowania tego w Statucie Gminy.</w:t>
      </w:r>
    </w:p>
    <w:p w:rsidR="00886BD2" w:rsidRDefault="00EA68B6" w:rsidP="004F49C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Komisja proponuje wykreślenie w § 57 ust. 2.</w:t>
      </w:r>
    </w:p>
    <w:p w:rsidR="00EA68B6" w:rsidRDefault="00EA68B6" w:rsidP="004F49C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Rozdział 8 Komisje Rady</w:t>
      </w:r>
    </w:p>
    <w:p w:rsidR="00EA68B6" w:rsidRDefault="008111F3" w:rsidP="004F49C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Komisja nie wnosi uwag.</w:t>
      </w:r>
    </w:p>
    <w:p w:rsidR="008111F3" w:rsidRDefault="008111F3" w:rsidP="004F49C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Rozdział 9 Zasady i tryb działania Komisji Rewizyjnej</w:t>
      </w:r>
    </w:p>
    <w:p w:rsidR="008111F3" w:rsidRDefault="00825C47" w:rsidP="004F4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trakcie dyskusji poruszono zasadność proponowanych elementów protokołu z Komisji Rewizyjnej oraz zwrócono uwagę na brak zapisu dot. przedkładania Radzie Miejskiej ustaleń i wniosków z kontroli przeprowadzanych przez ww. komisję.</w:t>
      </w:r>
    </w:p>
    <w:p w:rsidR="00825C47" w:rsidRDefault="00BE0A48" w:rsidP="004F4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komisji Bartłomiej Fajfer wyjaśnił, że zasady przeprowadzania kontroli i sporządzania protokołów z Komisji Rewizyjnej zaczerpnięto z procedury sądowej.</w:t>
      </w:r>
    </w:p>
    <w:p w:rsidR="00BE0A48" w:rsidRDefault="00BE0A48" w:rsidP="004F4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Z-ca Przewodniczącego komisji Radosław Hudziec stwierdził, że </w:t>
      </w:r>
      <w:r w:rsidR="000D7794">
        <w:rPr>
          <w:rFonts w:ascii="Times New Roman" w:hAnsi="Times New Roman"/>
          <w:sz w:val="24"/>
          <w:szCs w:val="24"/>
        </w:rPr>
        <w:t xml:space="preserve">w Statucie Gminy należałoby zachować dotychczasowe uregulowania dotyczące </w:t>
      </w:r>
      <w:r w:rsidR="00011F2C">
        <w:rPr>
          <w:rFonts w:ascii="Times New Roman" w:hAnsi="Times New Roman"/>
          <w:sz w:val="24"/>
          <w:szCs w:val="24"/>
        </w:rPr>
        <w:t>przedkładania Radzie Miejskiej do zatwierdzenia wyników kontroli przeprowadzonych przez Komisję Rewizyjną.</w:t>
      </w:r>
    </w:p>
    <w:p w:rsidR="00A83322" w:rsidRPr="00A83322" w:rsidRDefault="00A83322" w:rsidP="004F49C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Komisja powróci do zapisów dot. trybu pracy Komisji Rewizyjnej na kolejnym posiedzeniu komisji.</w:t>
      </w:r>
    </w:p>
    <w:p w:rsidR="00011F2C" w:rsidRDefault="00B2382D" w:rsidP="004F49C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Rozdział 10 Zasady i tryb działania Komisji Skarg, Wniosków i Petycji</w:t>
      </w:r>
    </w:p>
    <w:p w:rsidR="00B2382D" w:rsidRDefault="00B2382D" w:rsidP="004F49C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Komisja nie wnosi uwag.</w:t>
      </w:r>
    </w:p>
    <w:p w:rsidR="00B2382D" w:rsidRDefault="00B2382D" w:rsidP="004F49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 IV Burmistrz</w:t>
      </w:r>
    </w:p>
    <w:p w:rsidR="00B2382D" w:rsidRDefault="00964C71" w:rsidP="004F49C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Komisja nie wnosi uwag.</w:t>
      </w:r>
    </w:p>
    <w:p w:rsidR="00B2382D" w:rsidRDefault="00B2382D" w:rsidP="004F49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 V Jednostki pomocnicze Gminy</w:t>
      </w:r>
    </w:p>
    <w:p w:rsidR="00B2382D" w:rsidRDefault="00782C5A" w:rsidP="004F4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Członek komisji Wojciech Leśny odnosząc się do § 98 ust. 1 dotyczącego inicjatorów utworzenia, połączenia, podziału lub zniesienia jednostki pomocniczej zwrócił uwagę na bra</w:t>
      </w:r>
      <w:r w:rsidR="00ED0FD5">
        <w:rPr>
          <w:rFonts w:ascii="Times New Roman" w:hAnsi="Times New Roman"/>
          <w:sz w:val="24"/>
          <w:szCs w:val="24"/>
        </w:rPr>
        <w:t>k określenia liczby mieszkańców uprawnionych do wystąpienia z tego typu inicjatywą.</w:t>
      </w:r>
    </w:p>
    <w:p w:rsidR="00EA6F45" w:rsidRDefault="00ED0FD5" w:rsidP="004F4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komisji Bartłomiej Fajfer stwierdził, że nie ma potrzeby określania liczby mieszkańców uprawnionych do zgłoszenia inicjatywy utworzenia, połączenia, podziału lub zniesienia jednostki pomocniczej</w:t>
      </w:r>
      <w:r w:rsidR="00EA6F45">
        <w:rPr>
          <w:rFonts w:ascii="Times New Roman" w:hAnsi="Times New Roman"/>
          <w:sz w:val="24"/>
          <w:szCs w:val="24"/>
        </w:rPr>
        <w:t xml:space="preserve">. Zwrócił uwagę, że dla ważności ogólnego zabrania </w:t>
      </w:r>
      <w:r w:rsidR="00EA6F45">
        <w:rPr>
          <w:rFonts w:ascii="Times New Roman" w:hAnsi="Times New Roman"/>
          <w:sz w:val="24"/>
          <w:szCs w:val="24"/>
        </w:rPr>
        <w:lastRenderedPageBreak/>
        <w:t>mieszkańców lub zebrania wiejskiego potrzeba obecności tylko 30 mieszkańców. Wskazał, że uchwałę o utworzeniu, połączeniu, podziale lub zniesieniu jednostki pomocniczej podejmuje Rada Miejska, po  przeprowadzeniu konsultacji z zainteresowanymi mieszkańcami.</w:t>
      </w:r>
    </w:p>
    <w:p w:rsidR="00CA098B" w:rsidRDefault="00CA098B" w:rsidP="004F4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Sekretarz Miasta Marek Gazda zgłosił zastrzeżenia do § 102 i § 103 dotyczących uprawnień jednostek pomocniczych do samodzielnego dysponowania środkami wyodrębnionymi do ich dyspozycji. </w:t>
      </w:r>
      <w:r w:rsidR="00B07B75">
        <w:rPr>
          <w:rFonts w:ascii="Times New Roman" w:hAnsi="Times New Roman"/>
          <w:sz w:val="24"/>
          <w:szCs w:val="24"/>
        </w:rPr>
        <w:t>Wskazał, że dotychczas jednostki pomocnicze nie mają tego typu uprawnień.</w:t>
      </w:r>
    </w:p>
    <w:p w:rsidR="00B07B75" w:rsidRDefault="00B07B75" w:rsidP="004F4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komisji Bartłomiej Fajfer stwierdził, że zapisy dotyczące prowadzenia gospodarki finansowej przez jed</w:t>
      </w:r>
      <w:r w:rsidR="006A1758">
        <w:rPr>
          <w:rFonts w:ascii="Times New Roman" w:hAnsi="Times New Roman"/>
          <w:sz w:val="24"/>
          <w:szCs w:val="24"/>
        </w:rPr>
        <w:t>nostki pomocnicze zostały ustalo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ne w porozumieniu ze Skarbnikiem Miasta.</w:t>
      </w:r>
    </w:p>
    <w:p w:rsidR="00A83322" w:rsidRPr="00A83322" w:rsidRDefault="00A83322" w:rsidP="004F49C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Komisja powróci do zapisów dot. prowadzenia gospodarki finansowej jednostek pomocniczych na kolejnym posiedzeniu komisji.</w:t>
      </w:r>
    </w:p>
    <w:p w:rsidR="00964C71" w:rsidRDefault="00964C71" w:rsidP="004F49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 VI Zasady dostępu i korzystania z dokumentów publicznych</w:t>
      </w:r>
    </w:p>
    <w:p w:rsidR="00964C71" w:rsidRDefault="00964C71" w:rsidP="00964C7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Komisja nie wnosi uwag.</w:t>
      </w:r>
    </w:p>
    <w:p w:rsidR="00964C71" w:rsidRDefault="00964C71" w:rsidP="004F49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 VII Postanowienia końcowe:</w:t>
      </w:r>
    </w:p>
    <w:p w:rsidR="00964C71" w:rsidRDefault="00964C71" w:rsidP="00964C7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Komisja nie wnosi uwag.</w:t>
      </w:r>
    </w:p>
    <w:p w:rsidR="00B671F6" w:rsidRPr="00A935EE" w:rsidRDefault="00B671F6" w:rsidP="00B67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1F6" w:rsidRDefault="00B671F6" w:rsidP="00B67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5EE">
        <w:rPr>
          <w:rFonts w:ascii="Times New Roman" w:hAnsi="Times New Roman"/>
          <w:sz w:val="24"/>
          <w:szCs w:val="24"/>
        </w:rPr>
        <w:t>Na tym protokół zakończono.</w:t>
      </w:r>
    </w:p>
    <w:p w:rsidR="00A83322" w:rsidRPr="00A935EE" w:rsidRDefault="00A83322" w:rsidP="00B67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1F6" w:rsidRDefault="00A83322" w:rsidP="00B67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zakończyła się o godz. 17.00.</w:t>
      </w:r>
    </w:p>
    <w:p w:rsidR="00A83322" w:rsidRPr="00A935EE" w:rsidRDefault="00A83322" w:rsidP="00B67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1F6" w:rsidRPr="00A935EE" w:rsidRDefault="00B671F6" w:rsidP="00B67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5EE">
        <w:rPr>
          <w:rFonts w:ascii="Times New Roman" w:hAnsi="Times New Roman"/>
          <w:sz w:val="24"/>
          <w:szCs w:val="24"/>
        </w:rPr>
        <w:t>Protokół : Urszula Kaps</w:t>
      </w:r>
    </w:p>
    <w:p w:rsidR="00B671F6" w:rsidRPr="00A935EE" w:rsidRDefault="00B671F6" w:rsidP="00B67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1F6" w:rsidRPr="00A935EE" w:rsidRDefault="00B671F6" w:rsidP="00B67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  <w:t xml:space="preserve">Przewodniczący </w:t>
      </w:r>
    </w:p>
    <w:p w:rsidR="00B671F6" w:rsidRPr="00A935EE" w:rsidRDefault="00B671F6" w:rsidP="00B67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  <w:t>komisji ds. zmiany Statutu Gminy</w:t>
      </w:r>
    </w:p>
    <w:p w:rsidR="00B671F6" w:rsidRPr="00A935EE" w:rsidRDefault="00B671F6" w:rsidP="00B67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  <w:t>Czechowice-Dziedzice</w:t>
      </w:r>
    </w:p>
    <w:p w:rsidR="00B671F6" w:rsidRPr="00A935EE" w:rsidRDefault="00B671F6" w:rsidP="00B67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1F6" w:rsidRPr="00A935EE" w:rsidRDefault="00B671F6" w:rsidP="00B67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1F6" w:rsidRPr="00A935EE" w:rsidRDefault="00B671F6" w:rsidP="00B67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</w:r>
      <w:r w:rsidRPr="00A935EE">
        <w:rPr>
          <w:rFonts w:ascii="Times New Roman" w:hAnsi="Times New Roman"/>
          <w:sz w:val="24"/>
          <w:szCs w:val="24"/>
        </w:rPr>
        <w:tab/>
        <w:t xml:space="preserve">     Bartłomiej Fajfer</w:t>
      </w:r>
    </w:p>
    <w:p w:rsidR="00B671F6" w:rsidRPr="00A935EE" w:rsidRDefault="00B671F6" w:rsidP="00B67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1F6" w:rsidRPr="00A935EE" w:rsidRDefault="00B671F6" w:rsidP="00B67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1F6" w:rsidRPr="00B82026" w:rsidRDefault="00B671F6" w:rsidP="00B67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1F6" w:rsidRPr="00B82026" w:rsidRDefault="00B671F6" w:rsidP="00B67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D1F" w:rsidRDefault="00E60D1F"/>
    <w:sectPr w:rsidR="00E60D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AD9" w:rsidRDefault="00361AD9" w:rsidP="00506A5D">
      <w:pPr>
        <w:spacing w:after="0" w:line="240" w:lineRule="auto"/>
      </w:pPr>
      <w:r>
        <w:separator/>
      </w:r>
    </w:p>
  </w:endnote>
  <w:endnote w:type="continuationSeparator" w:id="0">
    <w:p w:rsidR="00361AD9" w:rsidRDefault="00361AD9" w:rsidP="0050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4441935"/>
      <w:docPartObj>
        <w:docPartGallery w:val="Page Numbers (Bottom of Page)"/>
        <w:docPartUnique/>
      </w:docPartObj>
    </w:sdtPr>
    <w:sdtEndPr/>
    <w:sdtContent>
      <w:p w:rsidR="00A83322" w:rsidRDefault="00A833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758">
          <w:rPr>
            <w:noProof/>
          </w:rPr>
          <w:t>5</w:t>
        </w:r>
        <w:r>
          <w:fldChar w:fldCharType="end"/>
        </w:r>
      </w:p>
    </w:sdtContent>
  </w:sdt>
  <w:p w:rsidR="00A83322" w:rsidRDefault="00A833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AD9" w:rsidRDefault="00361AD9" w:rsidP="00506A5D">
      <w:pPr>
        <w:spacing w:after="0" w:line="240" w:lineRule="auto"/>
      </w:pPr>
      <w:r>
        <w:separator/>
      </w:r>
    </w:p>
  </w:footnote>
  <w:footnote w:type="continuationSeparator" w:id="0">
    <w:p w:rsidR="00361AD9" w:rsidRDefault="00361AD9" w:rsidP="00506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71BA1"/>
    <w:multiLevelType w:val="hybridMultilevel"/>
    <w:tmpl w:val="3710BF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E534F5"/>
    <w:multiLevelType w:val="hybridMultilevel"/>
    <w:tmpl w:val="D1484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F6"/>
    <w:rsid w:val="000018E5"/>
    <w:rsid w:val="00003DAA"/>
    <w:rsid w:val="00004566"/>
    <w:rsid w:val="00004B07"/>
    <w:rsid w:val="00004C15"/>
    <w:rsid w:val="00005D9F"/>
    <w:rsid w:val="00005E61"/>
    <w:rsid w:val="00006975"/>
    <w:rsid w:val="00007BCD"/>
    <w:rsid w:val="00011F2C"/>
    <w:rsid w:val="000121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47341"/>
    <w:rsid w:val="000530FB"/>
    <w:rsid w:val="00054D37"/>
    <w:rsid w:val="0005584C"/>
    <w:rsid w:val="00055913"/>
    <w:rsid w:val="00060366"/>
    <w:rsid w:val="00062944"/>
    <w:rsid w:val="00063051"/>
    <w:rsid w:val="00063737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0D7"/>
    <w:rsid w:val="000B71A4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D7794"/>
    <w:rsid w:val="000E05E0"/>
    <w:rsid w:val="000E2915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3A8E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77888"/>
    <w:rsid w:val="00181D34"/>
    <w:rsid w:val="00181D9B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09F8"/>
    <w:rsid w:val="001A19B6"/>
    <w:rsid w:val="001A2EC1"/>
    <w:rsid w:val="001A48F8"/>
    <w:rsid w:val="001A61FA"/>
    <w:rsid w:val="001B0674"/>
    <w:rsid w:val="001B6C9C"/>
    <w:rsid w:val="001C0A84"/>
    <w:rsid w:val="001C2BF9"/>
    <w:rsid w:val="001C44DE"/>
    <w:rsid w:val="001C508F"/>
    <w:rsid w:val="001D0E36"/>
    <w:rsid w:val="001D3F42"/>
    <w:rsid w:val="001D6A18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34E7"/>
    <w:rsid w:val="0027508A"/>
    <w:rsid w:val="00275338"/>
    <w:rsid w:val="002879D3"/>
    <w:rsid w:val="002919D1"/>
    <w:rsid w:val="00291F94"/>
    <w:rsid w:val="0029243F"/>
    <w:rsid w:val="0029406C"/>
    <w:rsid w:val="00294CA6"/>
    <w:rsid w:val="00294D15"/>
    <w:rsid w:val="00295C82"/>
    <w:rsid w:val="00295DAF"/>
    <w:rsid w:val="002978DE"/>
    <w:rsid w:val="002A0A7F"/>
    <w:rsid w:val="002A7BAF"/>
    <w:rsid w:val="002B06D3"/>
    <w:rsid w:val="002B095F"/>
    <w:rsid w:val="002B1D55"/>
    <w:rsid w:val="002B361F"/>
    <w:rsid w:val="002B515C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1D3E"/>
    <w:rsid w:val="002E3C77"/>
    <w:rsid w:val="002E3DCE"/>
    <w:rsid w:val="002E6DE3"/>
    <w:rsid w:val="002F2BE1"/>
    <w:rsid w:val="002F44D7"/>
    <w:rsid w:val="002F522E"/>
    <w:rsid w:val="002F6D4B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61AD9"/>
    <w:rsid w:val="003710B8"/>
    <w:rsid w:val="00371D70"/>
    <w:rsid w:val="00376B97"/>
    <w:rsid w:val="00377AD8"/>
    <w:rsid w:val="003859F5"/>
    <w:rsid w:val="00386751"/>
    <w:rsid w:val="00387612"/>
    <w:rsid w:val="003876B4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3A1C"/>
    <w:rsid w:val="003C565B"/>
    <w:rsid w:val="003C6920"/>
    <w:rsid w:val="003D0B0C"/>
    <w:rsid w:val="003D61D4"/>
    <w:rsid w:val="003D78A0"/>
    <w:rsid w:val="003E1200"/>
    <w:rsid w:val="003E47A9"/>
    <w:rsid w:val="003E6CE3"/>
    <w:rsid w:val="003F6ABC"/>
    <w:rsid w:val="003F7E33"/>
    <w:rsid w:val="0040399B"/>
    <w:rsid w:val="00404379"/>
    <w:rsid w:val="004048F8"/>
    <w:rsid w:val="004051A8"/>
    <w:rsid w:val="004054FA"/>
    <w:rsid w:val="004063CE"/>
    <w:rsid w:val="00406510"/>
    <w:rsid w:val="004101B3"/>
    <w:rsid w:val="00411A77"/>
    <w:rsid w:val="00413FBA"/>
    <w:rsid w:val="004142D6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7D7"/>
    <w:rsid w:val="00443C92"/>
    <w:rsid w:val="0044472F"/>
    <w:rsid w:val="00447FE7"/>
    <w:rsid w:val="004513E6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B49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A793E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6F3F"/>
    <w:rsid w:val="004D773C"/>
    <w:rsid w:val="004E16DA"/>
    <w:rsid w:val="004E4D45"/>
    <w:rsid w:val="004E5E1E"/>
    <w:rsid w:val="004F0A9F"/>
    <w:rsid w:val="004F298D"/>
    <w:rsid w:val="004F49C4"/>
    <w:rsid w:val="004F5F4A"/>
    <w:rsid w:val="004F6239"/>
    <w:rsid w:val="00501875"/>
    <w:rsid w:val="0050230B"/>
    <w:rsid w:val="00503EFB"/>
    <w:rsid w:val="005041AC"/>
    <w:rsid w:val="00505C4C"/>
    <w:rsid w:val="00506799"/>
    <w:rsid w:val="00506A5D"/>
    <w:rsid w:val="00507B1E"/>
    <w:rsid w:val="00510BEC"/>
    <w:rsid w:val="00512B1A"/>
    <w:rsid w:val="0051602D"/>
    <w:rsid w:val="0051793F"/>
    <w:rsid w:val="00517E3D"/>
    <w:rsid w:val="00520863"/>
    <w:rsid w:val="005221C7"/>
    <w:rsid w:val="00523CCA"/>
    <w:rsid w:val="00530157"/>
    <w:rsid w:val="0053408E"/>
    <w:rsid w:val="00534966"/>
    <w:rsid w:val="005432A9"/>
    <w:rsid w:val="00543F92"/>
    <w:rsid w:val="005442A2"/>
    <w:rsid w:val="00546670"/>
    <w:rsid w:val="0055251B"/>
    <w:rsid w:val="00555E50"/>
    <w:rsid w:val="005607F0"/>
    <w:rsid w:val="00561E35"/>
    <w:rsid w:val="00562869"/>
    <w:rsid w:val="0056451E"/>
    <w:rsid w:val="005646EA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3AB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6C52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44AE0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1758"/>
    <w:rsid w:val="006A3CCF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392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6F2640"/>
    <w:rsid w:val="006F7C85"/>
    <w:rsid w:val="00700A97"/>
    <w:rsid w:val="00706115"/>
    <w:rsid w:val="00706D35"/>
    <w:rsid w:val="00706E62"/>
    <w:rsid w:val="0071044B"/>
    <w:rsid w:val="00712688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217A"/>
    <w:rsid w:val="0076424B"/>
    <w:rsid w:val="00764670"/>
    <w:rsid w:val="00767B9A"/>
    <w:rsid w:val="00771534"/>
    <w:rsid w:val="00771761"/>
    <w:rsid w:val="00771A02"/>
    <w:rsid w:val="007740A8"/>
    <w:rsid w:val="007756B8"/>
    <w:rsid w:val="007757B8"/>
    <w:rsid w:val="007759A0"/>
    <w:rsid w:val="00776756"/>
    <w:rsid w:val="007776EB"/>
    <w:rsid w:val="00782C5A"/>
    <w:rsid w:val="00786F54"/>
    <w:rsid w:val="00787788"/>
    <w:rsid w:val="00793306"/>
    <w:rsid w:val="00795945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E6EA6"/>
    <w:rsid w:val="007F1DD7"/>
    <w:rsid w:val="007F264C"/>
    <w:rsid w:val="007F3FDD"/>
    <w:rsid w:val="00801118"/>
    <w:rsid w:val="0080131D"/>
    <w:rsid w:val="00801F65"/>
    <w:rsid w:val="00804B85"/>
    <w:rsid w:val="00805137"/>
    <w:rsid w:val="00805A62"/>
    <w:rsid w:val="00805DDB"/>
    <w:rsid w:val="008111F3"/>
    <w:rsid w:val="0081401F"/>
    <w:rsid w:val="008151D8"/>
    <w:rsid w:val="00815ECC"/>
    <w:rsid w:val="00824141"/>
    <w:rsid w:val="00825C47"/>
    <w:rsid w:val="008260FA"/>
    <w:rsid w:val="00827E6C"/>
    <w:rsid w:val="008319D6"/>
    <w:rsid w:val="00831B37"/>
    <w:rsid w:val="00832EE5"/>
    <w:rsid w:val="00833DB7"/>
    <w:rsid w:val="00835A87"/>
    <w:rsid w:val="00835BC5"/>
    <w:rsid w:val="00837BAF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0B8D"/>
    <w:rsid w:val="00883B06"/>
    <w:rsid w:val="00886BD2"/>
    <w:rsid w:val="00887275"/>
    <w:rsid w:val="0089041E"/>
    <w:rsid w:val="00894779"/>
    <w:rsid w:val="008970FE"/>
    <w:rsid w:val="008A1517"/>
    <w:rsid w:val="008A18E4"/>
    <w:rsid w:val="008A1DE8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C7DC8"/>
    <w:rsid w:val="008D63DA"/>
    <w:rsid w:val="008D6CC6"/>
    <w:rsid w:val="008D7572"/>
    <w:rsid w:val="008D77FE"/>
    <w:rsid w:val="008D7FD2"/>
    <w:rsid w:val="008E5C8C"/>
    <w:rsid w:val="008E6B07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1D91"/>
    <w:rsid w:val="00912CEB"/>
    <w:rsid w:val="009135CA"/>
    <w:rsid w:val="0091622E"/>
    <w:rsid w:val="009238F9"/>
    <w:rsid w:val="00924BD7"/>
    <w:rsid w:val="00925FA1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4C71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20B0"/>
    <w:rsid w:val="009B533D"/>
    <w:rsid w:val="009B7240"/>
    <w:rsid w:val="009C0EC2"/>
    <w:rsid w:val="009C30D4"/>
    <w:rsid w:val="009C5E4E"/>
    <w:rsid w:val="009C6286"/>
    <w:rsid w:val="009C7336"/>
    <w:rsid w:val="009D15B8"/>
    <w:rsid w:val="009D3ECF"/>
    <w:rsid w:val="009D4572"/>
    <w:rsid w:val="009D4DF7"/>
    <w:rsid w:val="009D7A7B"/>
    <w:rsid w:val="009E0E65"/>
    <w:rsid w:val="009E20DA"/>
    <w:rsid w:val="009E2BC3"/>
    <w:rsid w:val="009E6AE7"/>
    <w:rsid w:val="009E70C0"/>
    <w:rsid w:val="009E7E72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AF2"/>
    <w:rsid w:val="00A16FBE"/>
    <w:rsid w:val="00A17874"/>
    <w:rsid w:val="00A17E9A"/>
    <w:rsid w:val="00A23BE9"/>
    <w:rsid w:val="00A25731"/>
    <w:rsid w:val="00A31EDB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56DB0"/>
    <w:rsid w:val="00A61CE9"/>
    <w:rsid w:val="00A62852"/>
    <w:rsid w:val="00A6462A"/>
    <w:rsid w:val="00A66AF3"/>
    <w:rsid w:val="00A728B4"/>
    <w:rsid w:val="00A72998"/>
    <w:rsid w:val="00A73424"/>
    <w:rsid w:val="00A736FE"/>
    <w:rsid w:val="00A73E16"/>
    <w:rsid w:val="00A74FC1"/>
    <w:rsid w:val="00A76C26"/>
    <w:rsid w:val="00A76D05"/>
    <w:rsid w:val="00A77948"/>
    <w:rsid w:val="00A80456"/>
    <w:rsid w:val="00A81656"/>
    <w:rsid w:val="00A81DF7"/>
    <w:rsid w:val="00A83322"/>
    <w:rsid w:val="00A841A7"/>
    <w:rsid w:val="00A84394"/>
    <w:rsid w:val="00A910B8"/>
    <w:rsid w:val="00A935EE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16EA"/>
    <w:rsid w:val="00AE50E8"/>
    <w:rsid w:val="00AE565D"/>
    <w:rsid w:val="00AE5F13"/>
    <w:rsid w:val="00AF15F9"/>
    <w:rsid w:val="00AF207B"/>
    <w:rsid w:val="00AF4FDB"/>
    <w:rsid w:val="00AF64AB"/>
    <w:rsid w:val="00AF653D"/>
    <w:rsid w:val="00AF6582"/>
    <w:rsid w:val="00B011B2"/>
    <w:rsid w:val="00B045F2"/>
    <w:rsid w:val="00B05603"/>
    <w:rsid w:val="00B068FC"/>
    <w:rsid w:val="00B06AE1"/>
    <w:rsid w:val="00B07B75"/>
    <w:rsid w:val="00B14E80"/>
    <w:rsid w:val="00B2123F"/>
    <w:rsid w:val="00B22118"/>
    <w:rsid w:val="00B2382D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2F20"/>
    <w:rsid w:val="00B44025"/>
    <w:rsid w:val="00B45DF3"/>
    <w:rsid w:val="00B465BB"/>
    <w:rsid w:val="00B500DC"/>
    <w:rsid w:val="00B50FDF"/>
    <w:rsid w:val="00B517D1"/>
    <w:rsid w:val="00B52A17"/>
    <w:rsid w:val="00B56EBC"/>
    <w:rsid w:val="00B612E7"/>
    <w:rsid w:val="00B63913"/>
    <w:rsid w:val="00B65737"/>
    <w:rsid w:val="00B671F6"/>
    <w:rsid w:val="00B71288"/>
    <w:rsid w:val="00B718B1"/>
    <w:rsid w:val="00B71912"/>
    <w:rsid w:val="00B7537E"/>
    <w:rsid w:val="00B76B74"/>
    <w:rsid w:val="00B8182C"/>
    <w:rsid w:val="00B858D5"/>
    <w:rsid w:val="00B85E76"/>
    <w:rsid w:val="00B91D4B"/>
    <w:rsid w:val="00B923F9"/>
    <w:rsid w:val="00B9258D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3443"/>
    <w:rsid w:val="00BB674C"/>
    <w:rsid w:val="00BB733E"/>
    <w:rsid w:val="00BB79F5"/>
    <w:rsid w:val="00BC0C73"/>
    <w:rsid w:val="00BC1738"/>
    <w:rsid w:val="00BC2C4A"/>
    <w:rsid w:val="00BC4D21"/>
    <w:rsid w:val="00BC7274"/>
    <w:rsid w:val="00BD3AA0"/>
    <w:rsid w:val="00BD4B74"/>
    <w:rsid w:val="00BD6C0E"/>
    <w:rsid w:val="00BD7A3A"/>
    <w:rsid w:val="00BE05DC"/>
    <w:rsid w:val="00BE0A06"/>
    <w:rsid w:val="00BE0A48"/>
    <w:rsid w:val="00BE32DE"/>
    <w:rsid w:val="00BE386E"/>
    <w:rsid w:val="00BE3999"/>
    <w:rsid w:val="00BE45F4"/>
    <w:rsid w:val="00BE4CB8"/>
    <w:rsid w:val="00BF3CE9"/>
    <w:rsid w:val="00BF5764"/>
    <w:rsid w:val="00BF7863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1ED"/>
    <w:rsid w:val="00C23A66"/>
    <w:rsid w:val="00C262F3"/>
    <w:rsid w:val="00C4040A"/>
    <w:rsid w:val="00C406B4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5A4D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4F23"/>
    <w:rsid w:val="00C9563F"/>
    <w:rsid w:val="00C95F70"/>
    <w:rsid w:val="00C96FA3"/>
    <w:rsid w:val="00C97146"/>
    <w:rsid w:val="00CA0142"/>
    <w:rsid w:val="00CA098B"/>
    <w:rsid w:val="00CA220B"/>
    <w:rsid w:val="00CA2A4A"/>
    <w:rsid w:val="00CA4600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245"/>
    <w:rsid w:val="00CC7D0D"/>
    <w:rsid w:val="00CD0FFD"/>
    <w:rsid w:val="00CD5C3B"/>
    <w:rsid w:val="00CD6086"/>
    <w:rsid w:val="00CD6BAF"/>
    <w:rsid w:val="00CD7FAE"/>
    <w:rsid w:val="00CE306C"/>
    <w:rsid w:val="00CE39B3"/>
    <w:rsid w:val="00CE5234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072A6"/>
    <w:rsid w:val="00D11FD9"/>
    <w:rsid w:val="00D1442B"/>
    <w:rsid w:val="00D23E59"/>
    <w:rsid w:val="00D25FD2"/>
    <w:rsid w:val="00D26328"/>
    <w:rsid w:val="00D26E33"/>
    <w:rsid w:val="00D302AB"/>
    <w:rsid w:val="00D37054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18C9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E0479B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367C7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68B6"/>
    <w:rsid w:val="00EA6F45"/>
    <w:rsid w:val="00EA718C"/>
    <w:rsid w:val="00EA73D1"/>
    <w:rsid w:val="00EB083B"/>
    <w:rsid w:val="00EB0C14"/>
    <w:rsid w:val="00EB114E"/>
    <w:rsid w:val="00EB3013"/>
    <w:rsid w:val="00EB4242"/>
    <w:rsid w:val="00EB468E"/>
    <w:rsid w:val="00EB481D"/>
    <w:rsid w:val="00EC0915"/>
    <w:rsid w:val="00EC13A8"/>
    <w:rsid w:val="00EC1D8A"/>
    <w:rsid w:val="00ED0FD5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16BB"/>
    <w:rsid w:val="00F55A8F"/>
    <w:rsid w:val="00F565CD"/>
    <w:rsid w:val="00F57E37"/>
    <w:rsid w:val="00F602CB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C542F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4B2EE-E77D-4BBA-81AB-A3A94C01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1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671F6"/>
    <w:pPr>
      <w:spacing w:after="0" w:line="240" w:lineRule="auto"/>
      <w:jc w:val="center"/>
    </w:pPr>
    <w:rPr>
      <w:rFonts w:ascii="Times New Roman" w:eastAsia="PMingLiU" w:hAnsi="Times New Roman"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B671F6"/>
    <w:rPr>
      <w:rFonts w:ascii="Times New Roman" w:eastAsia="PMingLiU" w:hAnsi="Times New Roman" w:cs="Times New Roman"/>
      <w:b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9B20B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B20B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200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6A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6A5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6A5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6F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6F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6F4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6F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6F45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83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3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5</Pages>
  <Words>2131</Words>
  <Characters>12792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ukaps1</cp:lastModifiedBy>
  <cp:revision>14</cp:revision>
  <cp:lastPrinted>2019-04-08T08:46:00Z</cp:lastPrinted>
  <dcterms:created xsi:type="dcterms:W3CDTF">2019-04-03T11:32:00Z</dcterms:created>
  <dcterms:modified xsi:type="dcterms:W3CDTF">2019-04-08T08:46:00Z</dcterms:modified>
</cp:coreProperties>
</file>