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EE91" w14:textId="77777777" w:rsidR="00161BC3" w:rsidRPr="00436179" w:rsidRDefault="00161BC3" w:rsidP="00161BC3">
      <w:pPr>
        <w:spacing w:after="0" w:line="240" w:lineRule="auto"/>
        <w:rPr>
          <w:rFonts w:ascii="Times New Roman" w:eastAsia="Times New Roman" w:hAnsi="Times New Roman" w:cs="Times New Roman"/>
          <w:sz w:val="24"/>
          <w:szCs w:val="24"/>
          <w:lang w:eastAsia="pl-PL"/>
        </w:rPr>
      </w:pPr>
      <w:r w:rsidRPr="00436179">
        <w:rPr>
          <w:rFonts w:ascii="Times New Roman" w:eastAsia="Times New Roman" w:hAnsi="Times New Roman" w:cs="Times New Roman"/>
          <w:sz w:val="24"/>
          <w:szCs w:val="24"/>
          <w:lang w:eastAsia="pl-PL"/>
        </w:rPr>
        <w:t>OŚ. 6220.</w:t>
      </w:r>
      <w:r>
        <w:rPr>
          <w:rFonts w:ascii="Times New Roman" w:eastAsia="Times New Roman" w:hAnsi="Times New Roman" w:cs="Times New Roman"/>
          <w:sz w:val="24"/>
          <w:szCs w:val="24"/>
          <w:lang w:eastAsia="pl-PL"/>
        </w:rPr>
        <w:t>15</w:t>
      </w:r>
      <w:r w:rsidRPr="00436179">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21</w:t>
      </w:r>
      <w:r w:rsidRPr="00436179">
        <w:rPr>
          <w:rFonts w:ascii="Times New Roman" w:eastAsia="Times New Roman" w:hAnsi="Times New Roman" w:cs="Times New Roman"/>
          <w:sz w:val="24"/>
          <w:szCs w:val="24"/>
          <w:lang w:eastAsia="pl-PL"/>
        </w:rPr>
        <w:tab/>
      </w:r>
      <w:r w:rsidRPr="00436179">
        <w:rPr>
          <w:rFonts w:ascii="Times New Roman" w:eastAsia="Times New Roman" w:hAnsi="Times New Roman" w:cs="Times New Roman"/>
          <w:sz w:val="24"/>
          <w:szCs w:val="24"/>
          <w:lang w:eastAsia="pl-PL"/>
        </w:rPr>
        <w:tab/>
      </w:r>
      <w:r w:rsidRPr="00436179">
        <w:rPr>
          <w:rFonts w:ascii="Times New Roman" w:eastAsia="Times New Roman" w:hAnsi="Times New Roman" w:cs="Times New Roman"/>
          <w:sz w:val="24"/>
          <w:szCs w:val="24"/>
          <w:lang w:eastAsia="pl-PL"/>
        </w:rPr>
        <w:tab/>
      </w:r>
      <w:r w:rsidRPr="00436179">
        <w:rPr>
          <w:rFonts w:ascii="Times New Roman" w:eastAsia="Times New Roman" w:hAnsi="Times New Roman" w:cs="Times New Roman"/>
          <w:sz w:val="24"/>
          <w:szCs w:val="24"/>
          <w:lang w:eastAsia="pl-PL"/>
        </w:rPr>
        <w:tab/>
      </w:r>
      <w:r w:rsidRPr="00436179">
        <w:rPr>
          <w:rFonts w:ascii="Times New Roman" w:eastAsia="Times New Roman" w:hAnsi="Times New Roman" w:cs="Times New Roman"/>
          <w:sz w:val="24"/>
          <w:szCs w:val="24"/>
          <w:lang w:eastAsia="pl-PL"/>
        </w:rPr>
        <w:tab/>
        <w:t xml:space="preserve">Czechowice - Dziedzice, </w:t>
      </w:r>
      <w:r>
        <w:rPr>
          <w:rFonts w:ascii="Times New Roman" w:eastAsia="Times New Roman" w:hAnsi="Times New Roman" w:cs="Times New Roman"/>
          <w:sz w:val="24"/>
          <w:szCs w:val="24"/>
          <w:lang w:eastAsia="pl-PL"/>
        </w:rPr>
        <w:t>25</w:t>
      </w:r>
      <w:r w:rsidRPr="00436179">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11</w:t>
      </w:r>
      <w:r w:rsidRPr="00436179">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 xml:space="preserve">21 </w:t>
      </w:r>
      <w:r w:rsidRPr="00436179">
        <w:rPr>
          <w:rFonts w:ascii="Times New Roman" w:eastAsia="Times New Roman" w:hAnsi="Times New Roman" w:cs="Times New Roman"/>
          <w:sz w:val="24"/>
          <w:szCs w:val="24"/>
          <w:lang w:eastAsia="pl-PL"/>
        </w:rPr>
        <w:t>r.</w:t>
      </w:r>
    </w:p>
    <w:p w14:paraId="547603EC" w14:textId="77777777" w:rsidR="00161BC3" w:rsidRDefault="00161BC3" w:rsidP="00161BC3">
      <w:pPr>
        <w:spacing w:after="0" w:line="240" w:lineRule="auto"/>
        <w:rPr>
          <w:rFonts w:ascii="Times New Roman" w:eastAsia="Times New Roman" w:hAnsi="Times New Roman" w:cs="Times New Roman"/>
          <w:b/>
          <w:sz w:val="24"/>
          <w:szCs w:val="24"/>
          <w:lang w:eastAsia="pl-PL"/>
        </w:rPr>
      </w:pPr>
    </w:p>
    <w:p w14:paraId="4E814701" w14:textId="77777777" w:rsidR="00161BC3" w:rsidRPr="00436179" w:rsidRDefault="00161BC3" w:rsidP="00161BC3">
      <w:pPr>
        <w:spacing w:after="0" w:line="240" w:lineRule="auto"/>
        <w:rPr>
          <w:rFonts w:ascii="Times New Roman" w:eastAsia="Times New Roman" w:hAnsi="Times New Roman" w:cs="Times New Roman"/>
          <w:b/>
          <w:sz w:val="24"/>
          <w:szCs w:val="24"/>
          <w:lang w:eastAsia="pl-PL"/>
        </w:rPr>
      </w:pPr>
    </w:p>
    <w:p w14:paraId="508DDC23" w14:textId="77777777" w:rsidR="00161BC3" w:rsidRPr="00436179" w:rsidRDefault="00161BC3" w:rsidP="00161BC3">
      <w:pPr>
        <w:spacing w:after="0" w:line="240" w:lineRule="auto"/>
        <w:jc w:val="center"/>
        <w:rPr>
          <w:rFonts w:ascii="Times New Roman" w:eastAsia="Times New Roman" w:hAnsi="Times New Roman" w:cs="Times New Roman"/>
          <w:b/>
          <w:sz w:val="32"/>
          <w:szCs w:val="32"/>
          <w:lang w:eastAsia="pl-PL"/>
        </w:rPr>
      </w:pPr>
      <w:r w:rsidRPr="00436179">
        <w:rPr>
          <w:rFonts w:ascii="Times New Roman" w:eastAsia="Times New Roman" w:hAnsi="Times New Roman" w:cs="Times New Roman"/>
          <w:b/>
          <w:sz w:val="32"/>
          <w:szCs w:val="32"/>
          <w:lang w:eastAsia="pl-PL"/>
        </w:rPr>
        <w:t>DECYZJA</w:t>
      </w:r>
    </w:p>
    <w:p w14:paraId="6D42FE55" w14:textId="77777777" w:rsidR="00161BC3" w:rsidRPr="00436179" w:rsidRDefault="00161BC3" w:rsidP="00161BC3">
      <w:pPr>
        <w:spacing w:after="0" w:line="240" w:lineRule="auto"/>
        <w:ind w:left="360"/>
        <w:jc w:val="center"/>
        <w:rPr>
          <w:rFonts w:ascii="Times New Roman" w:eastAsia="Times New Roman" w:hAnsi="Times New Roman" w:cs="Times New Roman"/>
          <w:b/>
          <w:sz w:val="32"/>
          <w:szCs w:val="32"/>
          <w:lang w:eastAsia="pl-PL"/>
        </w:rPr>
      </w:pPr>
      <w:r w:rsidRPr="00436179">
        <w:rPr>
          <w:rFonts w:ascii="Times New Roman" w:eastAsia="Times New Roman" w:hAnsi="Times New Roman" w:cs="Times New Roman"/>
          <w:b/>
          <w:sz w:val="32"/>
          <w:szCs w:val="32"/>
          <w:lang w:eastAsia="pl-PL"/>
        </w:rPr>
        <w:t>O ŚRODOWISKOWYCH UWARUNKOWANIACH</w:t>
      </w:r>
    </w:p>
    <w:p w14:paraId="3E23F7FE" w14:textId="77777777" w:rsidR="00161BC3" w:rsidRPr="00436179" w:rsidRDefault="00161BC3" w:rsidP="00161BC3">
      <w:pPr>
        <w:spacing w:after="0" w:line="240" w:lineRule="auto"/>
        <w:ind w:left="360"/>
        <w:jc w:val="center"/>
        <w:rPr>
          <w:rFonts w:ascii="Times New Roman" w:eastAsia="Times New Roman" w:hAnsi="Times New Roman" w:cs="Times New Roman"/>
          <w:b/>
          <w:sz w:val="32"/>
          <w:szCs w:val="32"/>
          <w:lang w:eastAsia="pl-PL"/>
        </w:rPr>
      </w:pPr>
      <w:r w:rsidRPr="00436179">
        <w:rPr>
          <w:rFonts w:ascii="Times New Roman" w:eastAsia="Times New Roman" w:hAnsi="Times New Roman" w:cs="Times New Roman"/>
          <w:b/>
          <w:sz w:val="32"/>
          <w:szCs w:val="32"/>
          <w:lang w:eastAsia="pl-PL"/>
        </w:rPr>
        <w:t>BEZ PRZEPROWADZENIA OCENY ODDZIAŁYWANIA PRZEDSIĘWZIĘCIA NA ŚRODOWISKO</w:t>
      </w:r>
    </w:p>
    <w:p w14:paraId="04EDA185" w14:textId="77777777" w:rsidR="00161BC3" w:rsidRPr="00436179" w:rsidRDefault="00161BC3" w:rsidP="00161BC3">
      <w:pPr>
        <w:spacing w:after="0" w:line="240" w:lineRule="auto"/>
        <w:jc w:val="both"/>
        <w:rPr>
          <w:rFonts w:ascii="Times New Roman" w:eastAsia="Times New Roman" w:hAnsi="Times New Roman" w:cs="Times New Roman"/>
          <w:sz w:val="24"/>
          <w:szCs w:val="24"/>
          <w:lang w:eastAsia="pl-PL"/>
        </w:rPr>
      </w:pPr>
    </w:p>
    <w:p w14:paraId="2B5A216B" w14:textId="77777777" w:rsidR="00161BC3" w:rsidRPr="00083490" w:rsidRDefault="00161BC3" w:rsidP="00161BC3">
      <w:pPr>
        <w:spacing w:after="0" w:line="240" w:lineRule="auto"/>
        <w:ind w:firstLine="708"/>
        <w:jc w:val="both"/>
        <w:rPr>
          <w:rFonts w:ascii="Times New Roman" w:eastAsia="Times New Roman" w:hAnsi="Times New Roman" w:cs="Times New Roman"/>
          <w:sz w:val="24"/>
          <w:szCs w:val="24"/>
          <w:lang w:eastAsia="pl-PL"/>
        </w:rPr>
      </w:pPr>
      <w:r w:rsidRPr="00083490">
        <w:rPr>
          <w:rFonts w:ascii="Times New Roman" w:eastAsia="Times New Roman" w:hAnsi="Times New Roman" w:cs="Times New Roman"/>
          <w:sz w:val="24"/>
          <w:szCs w:val="24"/>
          <w:lang w:eastAsia="pl-PL"/>
        </w:rPr>
        <w:t>Na podstawie art. 71 ust.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art. 73 ust.1, art. 75 ust. 1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4, art. 84, art. 85 ust. 2 pkt</w:t>
      </w:r>
      <w:r>
        <w:rPr>
          <w:rFonts w:ascii="Times New Roman" w:eastAsia="Times New Roman" w:hAnsi="Times New Roman" w:cs="Times New Roman"/>
          <w:sz w:val="24"/>
          <w:szCs w:val="24"/>
          <w:lang w:eastAsia="pl-PL"/>
        </w:rPr>
        <w:t xml:space="preserve"> </w:t>
      </w:r>
      <w:r w:rsidRPr="00083490">
        <w:rPr>
          <w:rFonts w:ascii="Times New Roman" w:eastAsia="Times New Roman" w:hAnsi="Times New Roman" w:cs="Times New Roman"/>
          <w:sz w:val="24"/>
          <w:szCs w:val="24"/>
          <w:lang w:eastAsia="pl-PL"/>
        </w:rPr>
        <w:t>2 ustawy z dnia 3 października 2008 roku o udostępnianiu informacji o środowisku i jego ochronie, udziale społeczeństwa w ochronie środowiska oraz o ocenach oddziaływania na środowisko (Dz. U. z 20</w:t>
      </w:r>
      <w:r>
        <w:rPr>
          <w:rFonts w:ascii="Times New Roman" w:eastAsia="Times New Roman" w:hAnsi="Times New Roman" w:cs="Times New Roman"/>
          <w:sz w:val="24"/>
          <w:szCs w:val="24"/>
          <w:lang w:eastAsia="pl-PL"/>
        </w:rPr>
        <w:t>21</w:t>
      </w:r>
      <w:r w:rsidRPr="00083490">
        <w:rPr>
          <w:rFonts w:ascii="Times New Roman" w:eastAsia="Times New Roman" w:hAnsi="Times New Roman" w:cs="Times New Roman"/>
          <w:sz w:val="24"/>
          <w:szCs w:val="24"/>
          <w:lang w:eastAsia="pl-PL"/>
        </w:rPr>
        <w:t xml:space="preserve"> r., poz. 2</w:t>
      </w:r>
      <w:r>
        <w:rPr>
          <w:rFonts w:ascii="Times New Roman" w:eastAsia="Times New Roman" w:hAnsi="Times New Roman" w:cs="Times New Roman"/>
          <w:sz w:val="24"/>
          <w:szCs w:val="24"/>
          <w:lang w:eastAsia="pl-PL"/>
        </w:rPr>
        <w:t>47</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 zm.</w:t>
      </w:r>
      <w:r w:rsidRPr="00083490">
        <w:rPr>
          <w:rFonts w:ascii="Times New Roman" w:eastAsia="Times New Roman" w:hAnsi="Times New Roman" w:cs="Times New Roman"/>
          <w:sz w:val="24"/>
          <w:szCs w:val="24"/>
          <w:lang w:eastAsia="pl-PL"/>
        </w:rPr>
        <w:t>), art. 104 ustawy z dnia 14 czerwca 1960 roku Kodeks postępowania administracyjnego (Dz. U. z 20</w:t>
      </w:r>
      <w:r>
        <w:rPr>
          <w:rFonts w:ascii="Times New Roman" w:eastAsia="Times New Roman" w:hAnsi="Times New Roman" w:cs="Times New Roman"/>
          <w:sz w:val="24"/>
          <w:szCs w:val="24"/>
          <w:lang w:eastAsia="pl-PL"/>
        </w:rPr>
        <w:t>21</w:t>
      </w:r>
      <w:r w:rsidRPr="00083490">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735</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ze zm.</w:t>
      </w:r>
      <w:r w:rsidRPr="00083490">
        <w:rPr>
          <w:rFonts w:ascii="Times New Roman" w:eastAsia="Times New Roman" w:hAnsi="Times New Roman" w:cs="Times New Roman"/>
          <w:sz w:val="24"/>
          <w:szCs w:val="24"/>
          <w:lang w:eastAsia="pl-PL"/>
        </w:rPr>
        <w:t>), § 3 ust.1 pkt. 8</w:t>
      </w:r>
      <w:r>
        <w:rPr>
          <w:rFonts w:ascii="Times New Roman" w:eastAsia="Times New Roman" w:hAnsi="Times New Roman" w:cs="Times New Roman"/>
          <w:sz w:val="24"/>
          <w:szCs w:val="24"/>
          <w:lang w:eastAsia="pl-PL"/>
        </w:rPr>
        <w:t>3</w:t>
      </w:r>
      <w:r w:rsidRPr="00083490">
        <w:rPr>
          <w:rFonts w:ascii="Times New Roman" w:eastAsia="Times New Roman" w:hAnsi="Times New Roman" w:cs="Times New Roman"/>
          <w:sz w:val="24"/>
          <w:szCs w:val="24"/>
          <w:lang w:eastAsia="pl-PL"/>
        </w:rPr>
        <w:t xml:space="preserve"> rozporządzenia Rady Ministrów z dnia </w:t>
      </w:r>
      <w:r>
        <w:rPr>
          <w:rFonts w:ascii="Times New Roman" w:eastAsia="Times New Roman" w:hAnsi="Times New Roman" w:cs="Times New Roman"/>
          <w:sz w:val="24"/>
          <w:szCs w:val="24"/>
          <w:lang w:eastAsia="pl-PL"/>
        </w:rPr>
        <w:t>10</w:t>
      </w:r>
      <w:r w:rsidRPr="00083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września</w:t>
      </w:r>
      <w:r w:rsidRPr="00083490">
        <w:rPr>
          <w:rFonts w:ascii="Times New Roman" w:eastAsia="Times New Roman" w:hAnsi="Times New Roman" w:cs="Times New Roman"/>
          <w:sz w:val="24"/>
          <w:szCs w:val="24"/>
          <w:lang w:eastAsia="pl-PL"/>
        </w:rPr>
        <w:t xml:space="preserve"> 201</w:t>
      </w:r>
      <w:r>
        <w:rPr>
          <w:rFonts w:ascii="Times New Roman" w:eastAsia="Times New Roman" w:hAnsi="Times New Roman" w:cs="Times New Roman"/>
          <w:sz w:val="24"/>
          <w:szCs w:val="24"/>
          <w:lang w:eastAsia="pl-PL"/>
        </w:rPr>
        <w:t>9</w:t>
      </w:r>
      <w:r w:rsidRPr="00083490">
        <w:rPr>
          <w:rFonts w:ascii="Times New Roman" w:eastAsia="Times New Roman" w:hAnsi="Times New Roman" w:cs="Times New Roman"/>
          <w:sz w:val="24"/>
          <w:szCs w:val="24"/>
          <w:lang w:eastAsia="pl-PL"/>
        </w:rPr>
        <w:t xml:space="preserve"> roku w sprawie przedsięwzięć mogących znacząco oddziaływać na środowisko (Dz.U. z 201</w:t>
      </w:r>
      <w:r>
        <w:rPr>
          <w:rFonts w:ascii="Times New Roman" w:eastAsia="Times New Roman" w:hAnsi="Times New Roman" w:cs="Times New Roman"/>
          <w:sz w:val="24"/>
          <w:szCs w:val="24"/>
          <w:lang w:eastAsia="pl-PL"/>
        </w:rPr>
        <w:t xml:space="preserve">9 </w:t>
      </w:r>
      <w:r w:rsidRPr="00083490">
        <w:rPr>
          <w:rFonts w:ascii="Times New Roman" w:eastAsia="Times New Roman" w:hAnsi="Times New Roman" w:cs="Times New Roman"/>
          <w:sz w:val="24"/>
          <w:szCs w:val="24"/>
          <w:lang w:eastAsia="pl-PL"/>
        </w:rPr>
        <w:t xml:space="preserve">r., poz. </w:t>
      </w:r>
      <w:r>
        <w:rPr>
          <w:rFonts w:ascii="Times New Roman" w:eastAsia="Times New Roman" w:hAnsi="Times New Roman" w:cs="Times New Roman"/>
          <w:sz w:val="24"/>
          <w:szCs w:val="24"/>
          <w:lang w:eastAsia="pl-PL"/>
        </w:rPr>
        <w:t>1839</w:t>
      </w:r>
      <w:r w:rsidRPr="00083490">
        <w:rPr>
          <w:rFonts w:ascii="Times New Roman" w:eastAsia="Times New Roman" w:hAnsi="Times New Roman" w:cs="Times New Roman"/>
          <w:sz w:val="24"/>
          <w:szCs w:val="24"/>
          <w:lang w:eastAsia="pl-PL"/>
        </w:rPr>
        <w:t>) po  rozpatrzeniu wniosku w sprawie wydania decyzji o środowiskowych uwarunkowaniach</w:t>
      </w:r>
      <w:r w:rsidRPr="00083490">
        <w:rPr>
          <w:rFonts w:ascii="Times New Roman" w:eastAsia="Times New Roman" w:hAnsi="Times New Roman" w:cs="Times New Roman"/>
          <w:sz w:val="24"/>
          <w:szCs w:val="24"/>
          <w:lang w:eastAsia="pl-PL"/>
        </w:rPr>
        <w:tab/>
      </w:r>
    </w:p>
    <w:p w14:paraId="3BC0BEE4" w14:textId="77777777" w:rsidR="00161BC3" w:rsidRPr="00083490" w:rsidRDefault="00161BC3" w:rsidP="00161BC3">
      <w:pPr>
        <w:spacing w:after="0" w:line="240" w:lineRule="auto"/>
        <w:jc w:val="both"/>
        <w:rPr>
          <w:rFonts w:ascii="Times New Roman" w:eastAsia="Times New Roman" w:hAnsi="Times New Roman" w:cs="Times New Roman"/>
          <w:b/>
          <w:sz w:val="24"/>
          <w:szCs w:val="24"/>
          <w:lang w:eastAsia="pl-PL"/>
        </w:rPr>
      </w:pPr>
      <w:r w:rsidRPr="00083490">
        <w:rPr>
          <w:rFonts w:ascii="Times New Roman" w:eastAsia="Times New Roman" w:hAnsi="Times New Roman" w:cs="Times New Roman"/>
          <w:b/>
          <w:sz w:val="24"/>
          <w:szCs w:val="24"/>
          <w:lang w:eastAsia="pl-PL"/>
        </w:rPr>
        <w:t xml:space="preserve">         </w:t>
      </w:r>
    </w:p>
    <w:p w14:paraId="6C68136E" w14:textId="77777777" w:rsidR="00161BC3" w:rsidRPr="000F1457" w:rsidRDefault="00161BC3" w:rsidP="00161BC3">
      <w:pPr>
        <w:spacing w:after="0" w:line="240" w:lineRule="auto"/>
        <w:jc w:val="center"/>
        <w:rPr>
          <w:rFonts w:ascii="Times New Roman" w:hAnsi="Times New Roman" w:cs="Times New Roman"/>
          <w:b/>
          <w:sz w:val="24"/>
          <w:szCs w:val="24"/>
        </w:rPr>
      </w:pPr>
      <w:r w:rsidRPr="000F1457">
        <w:rPr>
          <w:rFonts w:ascii="Times New Roman" w:hAnsi="Times New Roman" w:cs="Times New Roman"/>
          <w:b/>
          <w:sz w:val="24"/>
          <w:szCs w:val="24"/>
        </w:rPr>
        <w:t xml:space="preserve">stwierdzam </w:t>
      </w:r>
    </w:p>
    <w:p w14:paraId="6FBE64A9" w14:textId="77777777" w:rsidR="00161BC3" w:rsidRPr="000F1457" w:rsidRDefault="00161BC3" w:rsidP="00161BC3">
      <w:pPr>
        <w:spacing w:after="0" w:line="240" w:lineRule="auto"/>
        <w:jc w:val="center"/>
        <w:rPr>
          <w:rFonts w:ascii="Times New Roman" w:hAnsi="Times New Roman" w:cs="Times New Roman"/>
          <w:b/>
          <w:sz w:val="24"/>
          <w:szCs w:val="24"/>
        </w:rPr>
      </w:pPr>
    </w:p>
    <w:p w14:paraId="7628916A" w14:textId="77777777" w:rsidR="00161BC3" w:rsidRPr="000F1457" w:rsidRDefault="00161BC3" w:rsidP="00161BC3">
      <w:pPr>
        <w:spacing w:after="0" w:line="240" w:lineRule="auto"/>
        <w:jc w:val="both"/>
        <w:rPr>
          <w:rFonts w:ascii="Times New Roman" w:eastAsia="Times New Roman" w:hAnsi="Times New Roman" w:cs="Times New Roman"/>
          <w:bCs/>
          <w:sz w:val="24"/>
          <w:szCs w:val="24"/>
          <w:lang w:eastAsia="pl-PL"/>
        </w:rPr>
      </w:pPr>
      <w:r w:rsidRPr="000F1457">
        <w:rPr>
          <w:rFonts w:ascii="Times New Roman" w:hAnsi="Times New Roman" w:cs="Times New Roman"/>
          <w:bCs/>
          <w:sz w:val="24"/>
          <w:szCs w:val="24"/>
        </w:rPr>
        <w:t>brak potrzeby przeprowadzenia oceny oddziaływania przedsięwzięcia na środowisko</w:t>
      </w:r>
      <w:r w:rsidRPr="000F1457">
        <w:rPr>
          <w:rFonts w:ascii="Times New Roman" w:eastAsia="Times New Roman" w:hAnsi="Times New Roman" w:cs="Times New Roman"/>
          <w:bCs/>
          <w:sz w:val="24"/>
          <w:szCs w:val="24"/>
          <w:lang w:eastAsia="pl-PL"/>
        </w:rPr>
        <w:t xml:space="preserve"> i </w:t>
      </w:r>
      <w:r w:rsidRPr="000F1457">
        <w:rPr>
          <w:rFonts w:ascii="Times New Roman" w:hAnsi="Times New Roman" w:cs="Times New Roman"/>
          <w:bCs/>
          <w:sz w:val="24"/>
          <w:szCs w:val="24"/>
        </w:rPr>
        <w:t>biorąc pod uwagę zapisy art. 84 ust. 1a ustawy</w:t>
      </w:r>
      <w:r w:rsidRPr="000F1457">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w:t>
      </w:r>
      <w:r>
        <w:rPr>
          <w:rFonts w:ascii="Times New Roman" w:eastAsia="Times New Roman" w:hAnsi="Times New Roman" w:cs="Times New Roman"/>
          <w:sz w:val="24"/>
          <w:szCs w:val="24"/>
          <w:lang w:eastAsia="pl-PL"/>
        </w:rPr>
        <w:t>1</w:t>
      </w:r>
      <w:r w:rsidRPr="000F1457">
        <w:rPr>
          <w:rFonts w:ascii="Times New Roman" w:eastAsia="Times New Roman" w:hAnsi="Times New Roman" w:cs="Times New Roman"/>
          <w:sz w:val="24"/>
          <w:szCs w:val="24"/>
          <w:lang w:eastAsia="pl-PL"/>
        </w:rPr>
        <w:t xml:space="preserve"> r., poz. 2</w:t>
      </w:r>
      <w:r>
        <w:rPr>
          <w:rFonts w:ascii="Times New Roman" w:eastAsia="Times New Roman" w:hAnsi="Times New Roman" w:cs="Times New Roman"/>
          <w:sz w:val="24"/>
          <w:szCs w:val="24"/>
          <w:lang w:eastAsia="pl-PL"/>
        </w:rPr>
        <w:t>47</w:t>
      </w:r>
      <w:r w:rsidRPr="000F1457">
        <w:rPr>
          <w:rFonts w:ascii="Times New Roman" w:eastAsia="Times New Roman" w:hAnsi="Times New Roman" w:cs="Times New Roman"/>
          <w:sz w:val="24"/>
          <w:szCs w:val="24"/>
          <w:lang w:eastAsia="pl-PL"/>
        </w:rPr>
        <w:t xml:space="preserve"> ze zm.)</w:t>
      </w:r>
      <w:r w:rsidRPr="000F1457">
        <w:rPr>
          <w:rFonts w:ascii="Times New Roman" w:hAnsi="Times New Roman" w:cs="Times New Roman"/>
          <w:bCs/>
          <w:sz w:val="24"/>
          <w:szCs w:val="24"/>
        </w:rPr>
        <w:t>,</w:t>
      </w:r>
    </w:p>
    <w:p w14:paraId="0D5F909D" w14:textId="77777777" w:rsidR="00161BC3" w:rsidRPr="000F1457" w:rsidRDefault="00161BC3" w:rsidP="00161BC3">
      <w:pPr>
        <w:spacing w:after="0" w:line="240" w:lineRule="auto"/>
        <w:jc w:val="center"/>
        <w:rPr>
          <w:rFonts w:ascii="Times New Roman" w:eastAsia="Times New Roman" w:hAnsi="Times New Roman" w:cs="Times New Roman"/>
          <w:b/>
          <w:sz w:val="24"/>
          <w:szCs w:val="24"/>
          <w:lang w:eastAsia="pl-PL"/>
        </w:rPr>
      </w:pPr>
    </w:p>
    <w:p w14:paraId="263B8950" w14:textId="77777777" w:rsidR="00161BC3" w:rsidRPr="00712235" w:rsidRDefault="00161BC3" w:rsidP="00161BC3">
      <w:pPr>
        <w:spacing w:after="0" w:line="240" w:lineRule="auto"/>
        <w:jc w:val="center"/>
        <w:rPr>
          <w:rFonts w:ascii="Times New Roman" w:eastAsia="Times New Roman" w:hAnsi="Times New Roman" w:cs="Times New Roman"/>
          <w:b/>
          <w:sz w:val="24"/>
          <w:szCs w:val="24"/>
          <w:lang w:eastAsia="pl-PL"/>
        </w:rPr>
      </w:pPr>
      <w:r w:rsidRPr="00712235">
        <w:rPr>
          <w:rFonts w:ascii="Times New Roman" w:eastAsia="Times New Roman" w:hAnsi="Times New Roman" w:cs="Times New Roman"/>
          <w:b/>
          <w:sz w:val="24"/>
          <w:szCs w:val="24"/>
          <w:lang w:eastAsia="pl-PL"/>
        </w:rPr>
        <w:t xml:space="preserve">określam </w:t>
      </w:r>
    </w:p>
    <w:p w14:paraId="550F9754" w14:textId="77777777" w:rsidR="00161BC3" w:rsidRPr="00712235" w:rsidRDefault="00161BC3" w:rsidP="00161BC3">
      <w:pPr>
        <w:spacing w:after="0" w:line="240" w:lineRule="auto"/>
        <w:jc w:val="center"/>
        <w:rPr>
          <w:rFonts w:ascii="Times New Roman" w:eastAsia="Times New Roman" w:hAnsi="Times New Roman" w:cs="Times New Roman"/>
          <w:b/>
          <w:sz w:val="24"/>
          <w:szCs w:val="24"/>
          <w:lang w:eastAsia="pl-PL"/>
        </w:rPr>
      </w:pPr>
    </w:p>
    <w:p w14:paraId="522D667A" w14:textId="77777777" w:rsidR="00161BC3" w:rsidRPr="00712235" w:rsidRDefault="00161BC3" w:rsidP="00161BC3">
      <w:pPr>
        <w:spacing w:after="0" w:line="240" w:lineRule="auto"/>
        <w:jc w:val="both"/>
        <w:rPr>
          <w:rFonts w:ascii="Times New Roman" w:hAnsi="Times New Roman" w:cs="Times New Roman"/>
          <w:bCs/>
          <w:sz w:val="24"/>
          <w:szCs w:val="24"/>
        </w:rPr>
      </w:pPr>
      <w:r w:rsidRPr="00712235">
        <w:rPr>
          <w:rFonts w:ascii="Times New Roman" w:hAnsi="Times New Roman" w:cs="Times New Roman"/>
          <w:bCs/>
          <w:sz w:val="24"/>
          <w:szCs w:val="24"/>
        </w:rPr>
        <w:t>środowiskowe uwarunkowania na realizację przedsięwzięcia pod nazwą:</w:t>
      </w:r>
      <w:r w:rsidRPr="00712235">
        <w:rPr>
          <w:rFonts w:ascii="Times New Roman" w:hAnsi="Times New Roman" w:cs="Times New Roman"/>
          <w:sz w:val="24"/>
          <w:szCs w:val="24"/>
        </w:rPr>
        <w:t xml:space="preserve"> </w:t>
      </w:r>
      <w:r w:rsidRPr="00712235">
        <w:rPr>
          <w:rFonts w:ascii="Times New Roman" w:hAnsi="Times New Roman" w:cs="Times New Roman"/>
          <w:b/>
          <w:sz w:val="24"/>
          <w:szCs w:val="24"/>
        </w:rPr>
        <w:t>„</w:t>
      </w:r>
      <w:bookmarkStart w:id="0" w:name="_Hlk56065427"/>
      <w:r w:rsidRPr="00712235">
        <w:rPr>
          <w:rFonts w:ascii="Times New Roman" w:hAnsi="Times New Roman" w:cs="Times New Roman"/>
          <w:b/>
          <w:sz w:val="24"/>
          <w:szCs w:val="24"/>
        </w:rPr>
        <w:t xml:space="preserve">Zbieranie odpadów na terenie Zakładu ZF </w:t>
      </w:r>
      <w:proofErr w:type="spellStart"/>
      <w:r w:rsidRPr="00712235">
        <w:rPr>
          <w:rFonts w:ascii="Times New Roman" w:hAnsi="Times New Roman" w:cs="Times New Roman"/>
          <w:b/>
          <w:sz w:val="24"/>
          <w:szCs w:val="24"/>
        </w:rPr>
        <w:t>Steering</w:t>
      </w:r>
      <w:proofErr w:type="spellEnd"/>
      <w:r w:rsidRPr="00712235">
        <w:rPr>
          <w:rFonts w:ascii="Times New Roman" w:hAnsi="Times New Roman" w:cs="Times New Roman"/>
          <w:b/>
          <w:sz w:val="24"/>
          <w:szCs w:val="24"/>
        </w:rPr>
        <w:t xml:space="preserve"> Systems Poland Sp. z o.o. w Czechowicach-Dziedzicach przy ul. Słowackiego 33”</w:t>
      </w:r>
      <w:bookmarkEnd w:id="0"/>
      <w:r w:rsidRPr="00712235">
        <w:rPr>
          <w:rFonts w:ascii="Times New Roman" w:hAnsi="Times New Roman" w:cs="Times New Roman"/>
          <w:b/>
          <w:sz w:val="24"/>
          <w:szCs w:val="24"/>
        </w:rPr>
        <w:t xml:space="preserve"> </w:t>
      </w:r>
      <w:r w:rsidRPr="00712235">
        <w:rPr>
          <w:rFonts w:ascii="Times New Roman" w:hAnsi="Times New Roman" w:cs="Times New Roman"/>
          <w:bCs/>
          <w:sz w:val="24"/>
          <w:szCs w:val="24"/>
        </w:rPr>
        <w:t>na etapie realizacji:</w:t>
      </w:r>
    </w:p>
    <w:p w14:paraId="32C144EA" w14:textId="77777777" w:rsidR="00161BC3" w:rsidRPr="00712235" w:rsidRDefault="00161BC3" w:rsidP="00161BC3">
      <w:pPr>
        <w:spacing w:after="0" w:line="240" w:lineRule="auto"/>
        <w:jc w:val="both"/>
        <w:rPr>
          <w:rFonts w:ascii="Times New Roman" w:hAnsi="Times New Roman" w:cs="Times New Roman"/>
          <w:b/>
          <w:sz w:val="24"/>
          <w:szCs w:val="24"/>
        </w:rPr>
      </w:pPr>
    </w:p>
    <w:p w14:paraId="3B7DA2BE" w14:textId="77777777" w:rsidR="00161BC3" w:rsidRPr="00712235" w:rsidRDefault="00161BC3" w:rsidP="00161BC3">
      <w:pPr>
        <w:pStyle w:val="Akapitzlist"/>
        <w:numPr>
          <w:ilvl w:val="0"/>
          <w:numId w:val="3"/>
        </w:numPr>
        <w:jc w:val="both"/>
        <w:rPr>
          <w:bCs/>
        </w:rPr>
      </w:pPr>
      <w:r w:rsidRPr="00712235">
        <w:rPr>
          <w:bCs/>
        </w:rPr>
        <w:t>w sytuacjach awaryjnych (np. wyciek paliwa, oleju) należy podjąć niezwłoczne działania mające na celu zapobieganie przenikaniu zanieczyszczeń do wód powierzchniowych i podziemnych (np. poprzez unieszkodliwienie wycieku za pomocą odpowiednich sorbentów);</w:t>
      </w:r>
    </w:p>
    <w:p w14:paraId="5DD935C7" w14:textId="77777777" w:rsidR="00161BC3" w:rsidRPr="00712235" w:rsidRDefault="00161BC3" w:rsidP="00161BC3">
      <w:pPr>
        <w:pStyle w:val="Akapitzlist"/>
        <w:numPr>
          <w:ilvl w:val="0"/>
          <w:numId w:val="3"/>
        </w:numPr>
        <w:jc w:val="both"/>
        <w:rPr>
          <w:bCs/>
        </w:rPr>
      </w:pPr>
      <w:r w:rsidRPr="00712235">
        <w:rPr>
          <w:bCs/>
        </w:rPr>
        <w:t>magazynowanie odpadów winno być tak prowadzone, aby uniknąć powstawania niekontrolowanych odcieków; magazynowanie odpadów niebezpiecznych winno odbywać się w wydzielonych pomieszczeniach zadaszonych, zamykanych z utwardzonym i szczelnym podłożem, tak aby nie dopuścić do przenikania ewentualnych odcieków do środowiska gruntowo-wodnego;</w:t>
      </w:r>
    </w:p>
    <w:p w14:paraId="70F0FC91" w14:textId="77777777" w:rsidR="00161BC3" w:rsidRPr="00712235" w:rsidRDefault="00161BC3" w:rsidP="00161BC3">
      <w:pPr>
        <w:pStyle w:val="Akapitzlist"/>
        <w:numPr>
          <w:ilvl w:val="0"/>
          <w:numId w:val="3"/>
        </w:numPr>
        <w:jc w:val="both"/>
        <w:rPr>
          <w:bCs/>
        </w:rPr>
      </w:pPr>
      <w:r w:rsidRPr="00712235">
        <w:rPr>
          <w:bCs/>
        </w:rPr>
        <w:t>nie dopuścić do zanieczyszczenia terenu substancjami chemicznymi mogącymi przeniknąć do wód, miejsca przeznaczone do składowania substancji mogących stanowić zagrożenie dla wód powinny być zabezpieczone materiałami izolacyjnymi.</w:t>
      </w:r>
    </w:p>
    <w:p w14:paraId="68162861" w14:textId="77777777" w:rsidR="00161BC3" w:rsidRDefault="00161BC3" w:rsidP="00161BC3">
      <w:pPr>
        <w:spacing w:after="0" w:line="240" w:lineRule="auto"/>
        <w:jc w:val="center"/>
        <w:rPr>
          <w:rFonts w:ascii="Times New Roman" w:eastAsia="Times New Roman" w:hAnsi="Times New Roman" w:cs="Times New Roman"/>
          <w:b/>
          <w:sz w:val="24"/>
          <w:szCs w:val="24"/>
          <w:lang w:eastAsia="pl-PL"/>
        </w:rPr>
      </w:pPr>
    </w:p>
    <w:p w14:paraId="35180C0C" w14:textId="77777777" w:rsidR="00161BC3" w:rsidRPr="00272E2F" w:rsidRDefault="00161BC3" w:rsidP="00161BC3">
      <w:pPr>
        <w:spacing w:after="0" w:line="240" w:lineRule="auto"/>
        <w:jc w:val="center"/>
        <w:rPr>
          <w:rFonts w:ascii="Times New Roman" w:eastAsia="Times New Roman" w:hAnsi="Times New Roman" w:cs="Times New Roman"/>
          <w:b/>
          <w:sz w:val="24"/>
          <w:szCs w:val="24"/>
          <w:lang w:eastAsia="pl-PL"/>
        </w:rPr>
      </w:pPr>
      <w:r w:rsidRPr="00083490">
        <w:rPr>
          <w:rFonts w:ascii="Times New Roman" w:eastAsia="Times New Roman" w:hAnsi="Times New Roman" w:cs="Times New Roman"/>
          <w:b/>
          <w:sz w:val="24"/>
          <w:szCs w:val="24"/>
          <w:lang w:eastAsia="pl-PL"/>
        </w:rPr>
        <w:t>u z a s a d n i e n i e</w:t>
      </w:r>
    </w:p>
    <w:p w14:paraId="7692F708" w14:textId="77777777" w:rsidR="00161BC3" w:rsidRPr="00083490" w:rsidRDefault="00161BC3" w:rsidP="00161BC3">
      <w:pPr>
        <w:spacing w:after="0" w:line="240" w:lineRule="auto"/>
        <w:ind w:firstLine="708"/>
        <w:jc w:val="both"/>
        <w:rPr>
          <w:rFonts w:ascii="Times New Roman" w:hAnsi="Times New Roman" w:cs="Times New Roman"/>
          <w:sz w:val="24"/>
          <w:szCs w:val="24"/>
        </w:rPr>
      </w:pPr>
    </w:p>
    <w:p w14:paraId="7F1BE377" w14:textId="77777777" w:rsidR="00161BC3" w:rsidRPr="00322069" w:rsidRDefault="00161BC3" w:rsidP="00161BC3">
      <w:pPr>
        <w:spacing w:after="0" w:line="240" w:lineRule="auto"/>
        <w:ind w:firstLine="708"/>
        <w:jc w:val="both"/>
        <w:rPr>
          <w:rFonts w:ascii="Times New Roman" w:hAnsi="Times New Roman" w:cs="Times New Roman"/>
          <w:sz w:val="24"/>
          <w:szCs w:val="24"/>
        </w:rPr>
      </w:pPr>
      <w:r w:rsidRPr="00272E2F">
        <w:rPr>
          <w:rFonts w:ascii="Times New Roman" w:hAnsi="Times New Roman" w:cs="Times New Roman"/>
          <w:sz w:val="24"/>
          <w:szCs w:val="24"/>
        </w:rPr>
        <w:t xml:space="preserve">W dniu </w:t>
      </w:r>
      <w:r>
        <w:rPr>
          <w:rFonts w:ascii="Times New Roman" w:hAnsi="Times New Roman" w:cs="Times New Roman"/>
          <w:sz w:val="24"/>
          <w:szCs w:val="24"/>
        </w:rPr>
        <w:t>28</w:t>
      </w:r>
      <w:r w:rsidRPr="00272E2F">
        <w:rPr>
          <w:rFonts w:ascii="Times New Roman" w:hAnsi="Times New Roman" w:cs="Times New Roman"/>
          <w:sz w:val="24"/>
          <w:szCs w:val="24"/>
        </w:rPr>
        <w:t>.</w:t>
      </w:r>
      <w:r>
        <w:rPr>
          <w:rFonts w:ascii="Times New Roman" w:hAnsi="Times New Roman" w:cs="Times New Roman"/>
          <w:sz w:val="24"/>
          <w:szCs w:val="24"/>
        </w:rPr>
        <w:t>05</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r.</w:t>
      </w:r>
      <w:r>
        <w:rPr>
          <w:rFonts w:ascii="Times New Roman" w:hAnsi="Times New Roman" w:cs="Times New Roman"/>
          <w:sz w:val="24"/>
          <w:szCs w:val="24"/>
        </w:rPr>
        <w:t xml:space="preserve"> Fuchs </w:t>
      </w:r>
      <w:proofErr w:type="spellStart"/>
      <w:r>
        <w:rPr>
          <w:rFonts w:ascii="Times New Roman" w:hAnsi="Times New Roman" w:cs="Times New Roman"/>
          <w:sz w:val="24"/>
          <w:szCs w:val="24"/>
        </w:rPr>
        <w:t>Oil</w:t>
      </w:r>
      <w:proofErr w:type="spellEnd"/>
      <w:r>
        <w:rPr>
          <w:rFonts w:ascii="Times New Roman" w:hAnsi="Times New Roman" w:cs="Times New Roman"/>
          <w:sz w:val="24"/>
          <w:szCs w:val="24"/>
        </w:rPr>
        <w:t xml:space="preserve"> Corporation (PL) Sp. z o.o.</w:t>
      </w:r>
      <w:r w:rsidRPr="00272E2F">
        <w:rPr>
          <w:rFonts w:ascii="Times New Roman" w:hAnsi="Times New Roman" w:cs="Times New Roman"/>
          <w:sz w:val="24"/>
          <w:szCs w:val="24"/>
        </w:rPr>
        <w:t xml:space="preserve"> z siedzibą: 4</w:t>
      </w:r>
      <w:r>
        <w:rPr>
          <w:rFonts w:ascii="Times New Roman" w:hAnsi="Times New Roman" w:cs="Times New Roman"/>
          <w:sz w:val="24"/>
          <w:szCs w:val="24"/>
        </w:rPr>
        <w:t>4</w:t>
      </w:r>
      <w:r w:rsidRPr="00272E2F">
        <w:rPr>
          <w:rFonts w:ascii="Times New Roman" w:hAnsi="Times New Roman" w:cs="Times New Roman"/>
          <w:sz w:val="24"/>
          <w:szCs w:val="24"/>
        </w:rPr>
        <w:t>-</w:t>
      </w:r>
      <w:r>
        <w:rPr>
          <w:rFonts w:ascii="Times New Roman" w:hAnsi="Times New Roman" w:cs="Times New Roman"/>
          <w:sz w:val="24"/>
          <w:szCs w:val="24"/>
        </w:rPr>
        <w:t>101</w:t>
      </w:r>
      <w:r w:rsidRPr="00272E2F">
        <w:rPr>
          <w:rFonts w:ascii="Times New Roman" w:hAnsi="Times New Roman" w:cs="Times New Roman"/>
          <w:sz w:val="24"/>
          <w:szCs w:val="24"/>
        </w:rPr>
        <w:t xml:space="preserve"> </w:t>
      </w:r>
      <w:r>
        <w:rPr>
          <w:rFonts w:ascii="Times New Roman" w:hAnsi="Times New Roman" w:cs="Times New Roman"/>
          <w:sz w:val="24"/>
          <w:szCs w:val="24"/>
        </w:rPr>
        <w:t>Gliwice</w:t>
      </w:r>
      <w:r w:rsidRPr="00272E2F">
        <w:rPr>
          <w:rFonts w:ascii="Times New Roman" w:hAnsi="Times New Roman" w:cs="Times New Roman"/>
          <w:sz w:val="24"/>
          <w:szCs w:val="24"/>
        </w:rPr>
        <w:t xml:space="preserve">, ul. </w:t>
      </w:r>
      <w:r>
        <w:rPr>
          <w:rFonts w:ascii="Times New Roman" w:hAnsi="Times New Roman" w:cs="Times New Roman"/>
          <w:sz w:val="24"/>
          <w:szCs w:val="24"/>
        </w:rPr>
        <w:t>Kujawska 102</w:t>
      </w:r>
      <w:r w:rsidRPr="00272E2F">
        <w:rPr>
          <w:rFonts w:ascii="Times New Roman" w:hAnsi="Times New Roman" w:cs="Times New Roman"/>
          <w:sz w:val="24"/>
          <w:szCs w:val="24"/>
        </w:rPr>
        <w:t xml:space="preserve"> zwróciła się z wnioskiem o wydanie decyzji o środowiskowych uwarunkowaniach na realizację przedsięwzięcia pod nazwą: </w:t>
      </w:r>
      <w:r w:rsidRPr="00272E2F">
        <w:rPr>
          <w:rFonts w:ascii="Times New Roman" w:hAnsi="Times New Roman" w:cs="Times New Roman"/>
          <w:b/>
          <w:sz w:val="24"/>
          <w:szCs w:val="24"/>
        </w:rPr>
        <w:t>„</w:t>
      </w:r>
      <w:r>
        <w:rPr>
          <w:rFonts w:ascii="Times New Roman" w:hAnsi="Times New Roman" w:cs="Times New Roman"/>
          <w:b/>
          <w:sz w:val="24"/>
          <w:szCs w:val="24"/>
        </w:rPr>
        <w:t xml:space="preserve">Zbieranie odpadów na terenie Zakładu ZF </w:t>
      </w:r>
      <w:proofErr w:type="spellStart"/>
      <w:r>
        <w:rPr>
          <w:rFonts w:ascii="Times New Roman" w:hAnsi="Times New Roman" w:cs="Times New Roman"/>
          <w:b/>
          <w:sz w:val="24"/>
          <w:szCs w:val="24"/>
        </w:rPr>
        <w:t>Steering</w:t>
      </w:r>
      <w:proofErr w:type="spellEnd"/>
      <w:r>
        <w:rPr>
          <w:rFonts w:ascii="Times New Roman" w:hAnsi="Times New Roman" w:cs="Times New Roman"/>
          <w:b/>
          <w:sz w:val="24"/>
          <w:szCs w:val="24"/>
        </w:rPr>
        <w:t xml:space="preserve"> Systems Poland Sp. z o.o. w Czechowicach-Dziedzicach przy </w:t>
      </w:r>
      <w:r>
        <w:rPr>
          <w:rFonts w:ascii="Times New Roman" w:hAnsi="Times New Roman" w:cs="Times New Roman"/>
          <w:b/>
          <w:sz w:val="24"/>
          <w:szCs w:val="24"/>
        </w:rPr>
        <w:lastRenderedPageBreak/>
        <w:t>ul. Słowackiego 33</w:t>
      </w:r>
      <w:r w:rsidRPr="00272E2F">
        <w:rPr>
          <w:rFonts w:ascii="Times New Roman" w:hAnsi="Times New Roman" w:cs="Times New Roman"/>
          <w:b/>
          <w:sz w:val="24"/>
          <w:szCs w:val="24"/>
        </w:rPr>
        <w:t xml:space="preserve">” </w:t>
      </w:r>
      <w:r w:rsidRPr="00272E2F">
        <w:rPr>
          <w:rFonts w:ascii="Times New Roman" w:hAnsi="Times New Roman" w:cs="Times New Roman"/>
          <w:sz w:val="24"/>
          <w:szCs w:val="24"/>
        </w:rPr>
        <w:t>załączając do wniosku kartę informacyjną przedsięwzięcia, poświadczoną przez właściwy organ kopię mapy ewidencyjnej obejmującą przewidywany teren, na którym będzie realizowane przedsięwzięcie.</w:t>
      </w:r>
    </w:p>
    <w:p w14:paraId="6BF24C48" w14:textId="77777777" w:rsidR="00161BC3" w:rsidRPr="00932F8E" w:rsidRDefault="00161BC3" w:rsidP="00161BC3">
      <w:pPr>
        <w:spacing w:after="0" w:line="24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Tutejszy organ pismem nr OŚ.622015.2021 z dnia 15.06.2021 r. wezwał </w:t>
      </w:r>
      <w:r w:rsidRPr="00932F8E">
        <w:rPr>
          <w:rFonts w:ascii="Times New Roman" w:eastAsia="Times New Roman" w:hAnsi="Times New Roman" w:cs="Times New Roman"/>
          <w:sz w:val="24"/>
          <w:szCs w:val="24"/>
          <w:lang w:eastAsia="pl-PL"/>
        </w:rPr>
        <w:t>do uzupełnienia dokumentacji w niżej podanym zakresie:</w:t>
      </w:r>
    </w:p>
    <w:p w14:paraId="49655054" w14:textId="77777777" w:rsidR="00161BC3" w:rsidRPr="00932F8E" w:rsidRDefault="00161BC3" w:rsidP="00161BC3">
      <w:pPr>
        <w:numPr>
          <w:ilvl w:val="0"/>
          <w:numId w:val="8"/>
        </w:numPr>
        <w:spacing w:after="0" w:line="240" w:lineRule="auto"/>
        <w:contextualSpacing/>
        <w:jc w:val="both"/>
        <w:rPr>
          <w:rFonts w:ascii="Times New Roman" w:eastAsia="Times New Roman" w:hAnsi="Times New Roman" w:cs="Times New Roman"/>
          <w:sz w:val="24"/>
          <w:szCs w:val="24"/>
          <w:lang w:eastAsia="pl-PL"/>
        </w:rPr>
      </w:pPr>
      <w:r w:rsidRPr="00932F8E">
        <w:rPr>
          <w:rFonts w:ascii="Times New Roman" w:eastAsia="Times New Roman" w:hAnsi="Times New Roman" w:cs="Times New Roman"/>
          <w:sz w:val="24"/>
          <w:szCs w:val="24"/>
          <w:lang w:eastAsia="pl-PL"/>
        </w:rPr>
        <w:t>zgodnie z art. 74 ust. 1 pkt 6 ustawy z dnia 3 października o udostępnianiu informacji o środowisku i jego ochronie, udziale społeczeństwa w ochronie środowiska oraz o ocenach oddziaływania na środowisko (Dz. U. z 2021 r., poz. 247 ze zm.) należy przedłożyć wypisy z rejestru gruntów lub inny dokument, w postaci papierowej lub elektronicznej,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ust. 3a zdanie drugie, z zastrzeżeniem ust. 1a; lub zgodnie z art. 74 ust 1a ustawy należy dołączyć dokument, o którym mowa w</w:t>
      </w:r>
      <w:r>
        <w:rPr>
          <w:rFonts w:ascii="Times New Roman" w:eastAsia="Times New Roman" w:hAnsi="Times New Roman" w:cs="Times New Roman"/>
          <w:sz w:val="24"/>
          <w:szCs w:val="24"/>
          <w:lang w:eastAsia="pl-PL"/>
        </w:rPr>
        <w:t> </w:t>
      </w:r>
      <w:r w:rsidRPr="00932F8E">
        <w:rPr>
          <w:rFonts w:ascii="Times New Roman" w:eastAsia="Times New Roman" w:hAnsi="Times New Roman" w:cs="Times New Roman"/>
          <w:sz w:val="24"/>
          <w:szCs w:val="24"/>
          <w:lang w:eastAsia="pl-PL"/>
        </w:rPr>
        <w:t>ust. 1 pkt 6 wyżej cyt. ustawy w zakresie niezbędnym do wykazania, że liczba stron postępowania przekracza 10;</w:t>
      </w:r>
    </w:p>
    <w:p w14:paraId="4EC78F31" w14:textId="77777777" w:rsidR="00161BC3" w:rsidRDefault="00161BC3" w:rsidP="00161BC3">
      <w:pPr>
        <w:numPr>
          <w:ilvl w:val="0"/>
          <w:numId w:val="8"/>
        </w:numPr>
        <w:spacing w:after="0" w:line="240" w:lineRule="auto"/>
        <w:contextualSpacing/>
        <w:jc w:val="both"/>
        <w:rPr>
          <w:rFonts w:ascii="Times New Roman" w:eastAsia="Times New Roman" w:hAnsi="Times New Roman" w:cs="Times New Roman"/>
          <w:sz w:val="24"/>
          <w:szCs w:val="24"/>
          <w:lang w:eastAsia="pl-PL"/>
        </w:rPr>
      </w:pPr>
      <w:bookmarkStart w:id="1" w:name="_Hlk78787044"/>
      <w:r w:rsidRPr="00932F8E">
        <w:rPr>
          <w:rFonts w:ascii="Times New Roman" w:eastAsia="Times New Roman" w:hAnsi="Times New Roman" w:cs="Times New Roman"/>
          <w:sz w:val="24"/>
          <w:szCs w:val="24"/>
          <w:lang w:eastAsia="pl-PL"/>
        </w:rPr>
        <w:t xml:space="preserve">przedłożyć wypis i </w:t>
      </w:r>
      <w:proofErr w:type="spellStart"/>
      <w:r w:rsidRPr="00932F8E">
        <w:rPr>
          <w:rFonts w:ascii="Times New Roman" w:eastAsia="Times New Roman" w:hAnsi="Times New Roman" w:cs="Times New Roman"/>
          <w:sz w:val="24"/>
          <w:szCs w:val="24"/>
          <w:lang w:eastAsia="pl-PL"/>
        </w:rPr>
        <w:t>wyrys</w:t>
      </w:r>
      <w:proofErr w:type="spellEnd"/>
      <w:r w:rsidRPr="00932F8E">
        <w:rPr>
          <w:rFonts w:ascii="Times New Roman" w:eastAsia="Times New Roman" w:hAnsi="Times New Roman" w:cs="Times New Roman"/>
          <w:sz w:val="24"/>
          <w:szCs w:val="24"/>
          <w:lang w:eastAsia="pl-PL"/>
        </w:rPr>
        <w:t xml:space="preserve"> z miejscowego planu zagospodarowania przestrzennego celem możliwości stwierdzenia zgodności lokalizacji przedsięwzięcia z ustaleniami miejscowego planu zagospodarowania przestrzennego.</w:t>
      </w:r>
    </w:p>
    <w:p w14:paraId="58CD1B1F" w14:textId="77777777" w:rsidR="00161BC3" w:rsidRDefault="00161BC3" w:rsidP="00161BC3">
      <w:pPr>
        <w:spacing w:after="0" w:line="240" w:lineRule="auto"/>
        <w:ind w:left="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Wnioskodawca przedłożył wymagane uzupełnienie w dniu 13.07.2021 r.</w:t>
      </w:r>
    </w:p>
    <w:bookmarkEnd w:id="1"/>
    <w:p w14:paraId="4F9669AC" w14:textId="77777777" w:rsidR="00161BC3" w:rsidRDefault="00161BC3" w:rsidP="00161BC3">
      <w:pPr>
        <w:spacing w:after="0" w:line="240" w:lineRule="auto"/>
        <w:jc w:val="both"/>
        <w:rPr>
          <w:rFonts w:ascii="Times New Roman" w:hAnsi="Times New Roman" w:cs="Times New Roman"/>
          <w:sz w:val="24"/>
          <w:szCs w:val="24"/>
        </w:rPr>
      </w:pPr>
    </w:p>
    <w:p w14:paraId="5860DD86" w14:textId="77777777" w:rsidR="00161BC3" w:rsidRDefault="00161BC3" w:rsidP="00161BC3">
      <w:pPr>
        <w:spacing w:after="0" w:line="240" w:lineRule="auto"/>
        <w:ind w:firstLine="709"/>
        <w:jc w:val="both"/>
        <w:rPr>
          <w:rFonts w:ascii="Times New Roman" w:hAnsi="Times New Roman" w:cs="Times New Roman"/>
          <w:sz w:val="24"/>
          <w:szCs w:val="24"/>
        </w:rPr>
      </w:pPr>
      <w:r w:rsidRPr="00272E2F">
        <w:rPr>
          <w:rFonts w:ascii="Times New Roman" w:hAnsi="Times New Roman" w:cs="Times New Roman"/>
          <w:sz w:val="24"/>
          <w:szCs w:val="24"/>
        </w:rPr>
        <w:t>Przedmiotowe przedsięwzięcie wymienione jest w § 3 ust.1 pkt. 8</w:t>
      </w:r>
      <w:r>
        <w:rPr>
          <w:rFonts w:ascii="Times New Roman" w:hAnsi="Times New Roman" w:cs="Times New Roman"/>
          <w:sz w:val="24"/>
          <w:szCs w:val="24"/>
        </w:rPr>
        <w:t>3</w:t>
      </w:r>
      <w:r w:rsidRPr="00272E2F">
        <w:rPr>
          <w:rFonts w:ascii="Times New Roman" w:hAnsi="Times New Roman" w:cs="Times New Roman"/>
          <w:sz w:val="24"/>
          <w:szCs w:val="24"/>
        </w:rPr>
        <w:t xml:space="preserve"> rozporządzenia Rady Ministrów z dnia </w:t>
      </w:r>
      <w:r>
        <w:rPr>
          <w:rFonts w:ascii="Times New Roman" w:hAnsi="Times New Roman" w:cs="Times New Roman"/>
          <w:sz w:val="24"/>
          <w:szCs w:val="24"/>
        </w:rPr>
        <w:t>10 września 2019</w:t>
      </w:r>
      <w:r w:rsidRPr="00272E2F">
        <w:rPr>
          <w:rFonts w:ascii="Times New Roman" w:hAnsi="Times New Roman" w:cs="Times New Roman"/>
          <w:sz w:val="24"/>
          <w:szCs w:val="24"/>
        </w:rPr>
        <w:t xml:space="preserve"> roku w sprawie przedsięwzięć mogących znacząco oddziaływać na środowisko (Dz.U. z 201</w:t>
      </w:r>
      <w:r>
        <w:rPr>
          <w:rFonts w:ascii="Times New Roman" w:hAnsi="Times New Roman" w:cs="Times New Roman"/>
          <w:sz w:val="24"/>
          <w:szCs w:val="24"/>
        </w:rPr>
        <w:t xml:space="preserve">9 </w:t>
      </w:r>
      <w:r w:rsidRPr="00272E2F">
        <w:rPr>
          <w:rFonts w:ascii="Times New Roman" w:hAnsi="Times New Roman" w:cs="Times New Roman"/>
          <w:sz w:val="24"/>
          <w:szCs w:val="24"/>
        </w:rPr>
        <w:t xml:space="preserve">r., poz. </w:t>
      </w:r>
      <w:r>
        <w:rPr>
          <w:rFonts w:ascii="Times New Roman" w:hAnsi="Times New Roman" w:cs="Times New Roman"/>
          <w:sz w:val="24"/>
          <w:szCs w:val="24"/>
        </w:rPr>
        <w:t>1839</w:t>
      </w:r>
      <w:r w:rsidRPr="00272E2F">
        <w:rPr>
          <w:rFonts w:ascii="Times New Roman" w:hAnsi="Times New Roman" w:cs="Times New Roman"/>
          <w:sz w:val="24"/>
          <w:szCs w:val="24"/>
        </w:rPr>
        <w:t>):</w:t>
      </w:r>
    </w:p>
    <w:p w14:paraId="171F490E" w14:textId="77777777" w:rsidR="00161BC3" w:rsidRDefault="00161BC3" w:rsidP="00161BC3">
      <w:pPr>
        <w:spacing w:after="0" w:line="240" w:lineRule="auto"/>
        <w:ind w:firstLine="709"/>
        <w:jc w:val="both"/>
        <w:rPr>
          <w:rFonts w:ascii="Times New Roman" w:hAnsi="Times New Roman" w:cs="Times New Roman"/>
          <w:sz w:val="24"/>
          <w:szCs w:val="24"/>
        </w:rPr>
      </w:pPr>
      <w:r w:rsidRPr="00272E2F">
        <w:rPr>
          <w:rFonts w:ascii="Times New Roman" w:hAnsi="Times New Roman" w:cs="Times New Roman"/>
          <w:sz w:val="24"/>
          <w:szCs w:val="24"/>
        </w:rPr>
        <w:t>-  § 3 ust. 1 pkt 8</w:t>
      </w:r>
      <w:r>
        <w:rPr>
          <w:rFonts w:ascii="Times New Roman" w:hAnsi="Times New Roman" w:cs="Times New Roman"/>
          <w:sz w:val="24"/>
          <w:szCs w:val="24"/>
        </w:rPr>
        <w:t>3</w:t>
      </w:r>
      <w:r w:rsidRPr="00272E2F">
        <w:rPr>
          <w:rFonts w:ascii="Times New Roman" w:hAnsi="Times New Roman" w:cs="Times New Roman"/>
          <w:sz w:val="24"/>
          <w:szCs w:val="24"/>
        </w:rPr>
        <w:t>: „</w:t>
      </w:r>
      <w:r>
        <w:rPr>
          <w:rFonts w:ascii="Times New Roman" w:hAnsi="Times New Roman" w:cs="Times New Roman"/>
          <w:sz w:val="24"/>
          <w:szCs w:val="24"/>
        </w:rPr>
        <w:t>punkty do zbierania, w tym przeładunku:</w:t>
      </w:r>
    </w:p>
    <w:p w14:paraId="26425CBA" w14:textId="77777777" w:rsidR="00161BC3" w:rsidRDefault="00161BC3" w:rsidP="00161BC3">
      <w:pPr>
        <w:pStyle w:val="Akapitzlist"/>
        <w:numPr>
          <w:ilvl w:val="0"/>
          <w:numId w:val="4"/>
        </w:numPr>
        <w:jc w:val="both"/>
      </w:pPr>
      <w:r>
        <w:t>złomu, z wyłączeniem punktów selektywnego zbierania odpadów komunalnych;</w:t>
      </w:r>
    </w:p>
    <w:p w14:paraId="5AEC1FB7" w14:textId="77777777" w:rsidR="00161BC3" w:rsidRDefault="00161BC3" w:rsidP="00161BC3">
      <w:pPr>
        <w:pStyle w:val="Akapitzlist"/>
        <w:numPr>
          <w:ilvl w:val="0"/>
          <w:numId w:val="4"/>
        </w:numPr>
        <w:jc w:val="both"/>
      </w:pPr>
      <w:r>
        <w:t xml:space="preserve">odpadów wymagających uzyskania zezwolenia na zbierania odpadów z wyłączeniem odpadów obojętnych oraz punktów selektywnego zbierania odpadów komunalnych” </w:t>
      </w:r>
    </w:p>
    <w:p w14:paraId="2F8988A5" w14:textId="77777777" w:rsidR="00161BC3" w:rsidRPr="00877E7F" w:rsidRDefault="00161BC3" w:rsidP="00161BC3">
      <w:pPr>
        <w:spacing w:after="0" w:line="240" w:lineRule="auto"/>
        <w:jc w:val="both"/>
        <w:rPr>
          <w:rFonts w:ascii="Times New Roman" w:hAnsi="Times New Roman" w:cs="Times New Roman"/>
          <w:sz w:val="24"/>
          <w:szCs w:val="24"/>
        </w:rPr>
      </w:pPr>
      <w:r w:rsidRPr="00877E7F">
        <w:rPr>
          <w:rFonts w:ascii="Times New Roman" w:hAnsi="Times New Roman" w:cs="Times New Roman"/>
          <w:sz w:val="24"/>
          <w:szCs w:val="24"/>
        </w:rPr>
        <w:t>jako przedsięwzięcie mogące potencjalnie znacząco oddziaływać na środowisko, o którym mowa w art. 59 ust.1 pkt. 2 cyt. wyżej ustawy i może wymagać przeprowadzenia oceny oddziaływania na środowisko.</w:t>
      </w:r>
    </w:p>
    <w:p w14:paraId="4A4C01A0" w14:textId="77777777" w:rsidR="00161BC3" w:rsidRPr="00272E2F" w:rsidRDefault="00161BC3" w:rsidP="00161BC3">
      <w:pPr>
        <w:spacing w:after="0" w:line="240" w:lineRule="auto"/>
        <w:jc w:val="both"/>
        <w:rPr>
          <w:rFonts w:ascii="Times New Roman" w:hAnsi="Times New Roman" w:cs="Times New Roman"/>
          <w:sz w:val="24"/>
          <w:szCs w:val="24"/>
        </w:rPr>
      </w:pPr>
      <w:r w:rsidRPr="00877E7F">
        <w:rPr>
          <w:rFonts w:ascii="Times New Roman" w:hAnsi="Times New Roman" w:cs="Times New Roman"/>
          <w:sz w:val="24"/>
          <w:szCs w:val="24"/>
        </w:rPr>
        <w:tab/>
        <w:t>W związku z powyższym zgodnie z art. 64 ust.1 ustawy o udostępnianiu informacji o środowisku i jego ochronie, udziale społeczeństwa w ochronie środowiska, oraz o ocenach oddziaływania na środowisko tut. organ pismem nr OŚ. 6220.</w:t>
      </w:r>
      <w:r>
        <w:rPr>
          <w:rFonts w:ascii="Times New Roman" w:hAnsi="Times New Roman" w:cs="Times New Roman"/>
          <w:sz w:val="24"/>
          <w:szCs w:val="24"/>
        </w:rPr>
        <w:t>15</w:t>
      </w:r>
      <w:r w:rsidRPr="00877E7F">
        <w:rPr>
          <w:rFonts w:ascii="Times New Roman" w:hAnsi="Times New Roman" w:cs="Times New Roman"/>
          <w:sz w:val="24"/>
          <w:szCs w:val="24"/>
        </w:rPr>
        <w:t>.20</w:t>
      </w:r>
      <w:r>
        <w:rPr>
          <w:rFonts w:ascii="Times New Roman" w:hAnsi="Times New Roman" w:cs="Times New Roman"/>
          <w:sz w:val="24"/>
          <w:szCs w:val="24"/>
        </w:rPr>
        <w:t>21</w:t>
      </w:r>
      <w:r w:rsidRPr="00877E7F">
        <w:rPr>
          <w:rFonts w:ascii="Times New Roman" w:hAnsi="Times New Roman" w:cs="Times New Roman"/>
          <w:sz w:val="24"/>
          <w:szCs w:val="24"/>
        </w:rPr>
        <w:t xml:space="preserve"> z dnia </w:t>
      </w:r>
      <w:r>
        <w:rPr>
          <w:rFonts w:ascii="Times New Roman" w:hAnsi="Times New Roman" w:cs="Times New Roman"/>
          <w:sz w:val="24"/>
          <w:szCs w:val="24"/>
        </w:rPr>
        <w:t>28</w:t>
      </w:r>
      <w:r w:rsidRPr="00877E7F">
        <w:rPr>
          <w:rFonts w:ascii="Times New Roman" w:hAnsi="Times New Roman" w:cs="Times New Roman"/>
          <w:sz w:val="24"/>
          <w:szCs w:val="24"/>
        </w:rPr>
        <w:t>.</w:t>
      </w:r>
      <w:r>
        <w:rPr>
          <w:rFonts w:ascii="Times New Roman" w:hAnsi="Times New Roman" w:cs="Times New Roman"/>
          <w:sz w:val="24"/>
          <w:szCs w:val="24"/>
        </w:rPr>
        <w:t>07</w:t>
      </w:r>
      <w:r w:rsidRPr="00877E7F">
        <w:rPr>
          <w:rFonts w:ascii="Times New Roman" w:hAnsi="Times New Roman" w:cs="Times New Roman"/>
          <w:sz w:val="24"/>
          <w:szCs w:val="24"/>
        </w:rPr>
        <w:t>.20</w:t>
      </w:r>
      <w:r>
        <w:rPr>
          <w:rFonts w:ascii="Times New Roman" w:hAnsi="Times New Roman" w:cs="Times New Roman"/>
          <w:sz w:val="24"/>
          <w:szCs w:val="24"/>
        </w:rPr>
        <w:t>20</w:t>
      </w:r>
      <w:r w:rsidRPr="00877E7F">
        <w:rPr>
          <w:rFonts w:ascii="Times New Roman" w:hAnsi="Times New Roman" w:cs="Times New Roman"/>
          <w:sz w:val="24"/>
          <w:szCs w:val="24"/>
        </w:rPr>
        <w:t xml:space="preserve"> r.</w:t>
      </w:r>
      <w:r w:rsidRPr="00272E2F">
        <w:rPr>
          <w:rFonts w:ascii="Times New Roman" w:hAnsi="Times New Roman" w:cs="Times New Roman"/>
          <w:sz w:val="24"/>
          <w:szCs w:val="24"/>
        </w:rPr>
        <w:t xml:space="preserve">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60E72F3D" w14:textId="77777777" w:rsidR="00161BC3" w:rsidRDefault="00161BC3" w:rsidP="00161BC3">
      <w:pPr>
        <w:spacing w:after="0" w:line="240" w:lineRule="auto"/>
        <w:jc w:val="both"/>
        <w:rPr>
          <w:rFonts w:ascii="Times New Roman" w:hAnsi="Times New Roman" w:cs="Times New Roman"/>
          <w:sz w:val="24"/>
          <w:szCs w:val="24"/>
        </w:rPr>
      </w:pPr>
      <w:r w:rsidRPr="00272E2F">
        <w:rPr>
          <w:rFonts w:ascii="Times New Roman" w:hAnsi="Times New Roman" w:cs="Times New Roman"/>
          <w:sz w:val="24"/>
          <w:szCs w:val="24"/>
        </w:rPr>
        <w:tab/>
      </w:r>
      <w:r>
        <w:rPr>
          <w:rFonts w:ascii="Times New Roman" w:hAnsi="Times New Roman" w:cs="Times New Roman"/>
          <w:sz w:val="24"/>
          <w:szCs w:val="24"/>
        </w:rPr>
        <w:t>Obwieszczeniem</w:t>
      </w:r>
      <w:r w:rsidRPr="00272E2F">
        <w:rPr>
          <w:rFonts w:ascii="Times New Roman" w:hAnsi="Times New Roman" w:cs="Times New Roman"/>
          <w:sz w:val="24"/>
          <w:szCs w:val="24"/>
        </w:rPr>
        <w:t xml:space="preserve"> nr OŚ.6220.</w:t>
      </w:r>
      <w:r>
        <w:rPr>
          <w:rFonts w:ascii="Times New Roman" w:hAnsi="Times New Roman" w:cs="Times New Roman"/>
          <w:sz w:val="24"/>
          <w:szCs w:val="24"/>
        </w:rPr>
        <w:t>15</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z dnia </w:t>
      </w:r>
      <w:r>
        <w:rPr>
          <w:rFonts w:ascii="Times New Roman" w:hAnsi="Times New Roman" w:cs="Times New Roman"/>
          <w:sz w:val="24"/>
          <w:szCs w:val="24"/>
        </w:rPr>
        <w:t>28</w:t>
      </w:r>
      <w:r w:rsidRPr="00272E2F">
        <w:rPr>
          <w:rFonts w:ascii="Times New Roman" w:hAnsi="Times New Roman" w:cs="Times New Roman"/>
          <w:sz w:val="24"/>
          <w:szCs w:val="24"/>
        </w:rPr>
        <w:t>.</w:t>
      </w:r>
      <w:r>
        <w:rPr>
          <w:rFonts w:ascii="Times New Roman" w:hAnsi="Times New Roman" w:cs="Times New Roman"/>
          <w:sz w:val="24"/>
          <w:szCs w:val="24"/>
        </w:rPr>
        <w:t>07</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r. strony postępowania zostały powiadomione o możliwości zapoznania się ze złożoną dokumentacją. </w:t>
      </w:r>
    </w:p>
    <w:p w14:paraId="200C2861" w14:textId="77777777" w:rsidR="00161BC3" w:rsidRDefault="00161BC3" w:rsidP="00161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Ponadto tutejszy organ pismem nr OŚ.6220.15.2021 z dnia 14.06.2021 r. wystąpił do tutejszego Wydziału Urbanistyki i Architektury o zajęcie stanowiska, czy planowane do realizacji przedsięwzięcie jest zgodne z obowiązującym miejscowym planem zagospodarowania przestrzennego.</w:t>
      </w:r>
    </w:p>
    <w:p w14:paraId="0D75D653" w14:textId="77777777" w:rsidR="00161BC3" w:rsidRPr="00272E2F" w:rsidRDefault="00161BC3" w:rsidP="00161B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Wydział Urbanistyki i Architektury odniósł się do w/w zapytania pismem nr UA.670.32.2021 z dnia 16.07.2021 r. </w:t>
      </w:r>
    </w:p>
    <w:p w14:paraId="7CABF3C2" w14:textId="77777777" w:rsidR="00161BC3" w:rsidRPr="00272E2F" w:rsidRDefault="00161BC3" w:rsidP="00161BC3">
      <w:pPr>
        <w:ind w:firstLine="708"/>
        <w:jc w:val="both"/>
        <w:rPr>
          <w:rFonts w:ascii="Times New Roman" w:hAnsi="Times New Roman" w:cs="Times New Roman"/>
          <w:sz w:val="24"/>
          <w:szCs w:val="24"/>
        </w:rPr>
      </w:pPr>
      <w:r w:rsidRPr="00272E2F">
        <w:rPr>
          <w:rFonts w:ascii="Times New Roman" w:hAnsi="Times New Roman" w:cs="Times New Roman"/>
          <w:sz w:val="24"/>
          <w:szCs w:val="24"/>
        </w:rPr>
        <w:t>Regionalny Dyrektor Ochrony Środowiska w Katowicach pismem nr WOOŚ.4220.</w:t>
      </w:r>
      <w:r>
        <w:rPr>
          <w:rFonts w:ascii="Times New Roman" w:hAnsi="Times New Roman" w:cs="Times New Roman"/>
          <w:sz w:val="24"/>
          <w:szCs w:val="24"/>
        </w:rPr>
        <w:t>484</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w:t>
      </w:r>
      <w:r>
        <w:rPr>
          <w:rFonts w:ascii="Times New Roman" w:hAnsi="Times New Roman" w:cs="Times New Roman"/>
          <w:sz w:val="24"/>
          <w:szCs w:val="24"/>
        </w:rPr>
        <w:t>JB</w:t>
      </w:r>
      <w:r w:rsidRPr="00272E2F">
        <w:rPr>
          <w:rFonts w:ascii="Times New Roman" w:hAnsi="Times New Roman" w:cs="Times New Roman"/>
          <w:sz w:val="24"/>
          <w:szCs w:val="24"/>
        </w:rPr>
        <w:t xml:space="preserve"> z dnia </w:t>
      </w:r>
      <w:r>
        <w:rPr>
          <w:rFonts w:ascii="Times New Roman" w:hAnsi="Times New Roman" w:cs="Times New Roman"/>
          <w:sz w:val="24"/>
          <w:szCs w:val="24"/>
        </w:rPr>
        <w:t>05</w:t>
      </w:r>
      <w:r w:rsidRPr="00272E2F">
        <w:rPr>
          <w:rFonts w:ascii="Times New Roman" w:hAnsi="Times New Roman" w:cs="Times New Roman"/>
          <w:sz w:val="24"/>
          <w:szCs w:val="24"/>
        </w:rPr>
        <w:t>.</w:t>
      </w:r>
      <w:r>
        <w:rPr>
          <w:rFonts w:ascii="Times New Roman" w:hAnsi="Times New Roman" w:cs="Times New Roman"/>
          <w:sz w:val="24"/>
          <w:szCs w:val="24"/>
        </w:rPr>
        <w:t>08</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r. (data wpływu </w:t>
      </w:r>
      <w:r>
        <w:rPr>
          <w:rFonts w:ascii="Times New Roman" w:hAnsi="Times New Roman" w:cs="Times New Roman"/>
          <w:sz w:val="24"/>
          <w:szCs w:val="24"/>
        </w:rPr>
        <w:t>06</w:t>
      </w:r>
      <w:r w:rsidRPr="00272E2F">
        <w:rPr>
          <w:rFonts w:ascii="Times New Roman" w:hAnsi="Times New Roman" w:cs="Times New Roman"/>
          <w:sz w:val="24"/>
          <w:szCs w:val="24"/>
        </w:rPr>
        <w:t>.</w:t>
      </w:r>
      <w:r>
        <w:rPr>
          <w:rFonts w:ascii="Times New Roman" w:hAnsi="Times New Roman" w:cs="Times New Roman"/>
          <w:sz w:val="24"/>
          <w:szCs w:val="24"/>
        </w:rPr>
        <w:t>08</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r.) stwierdził brak </w:t>
      </w:r>
      <w:r w:rsidRPr="00272E2F">
        <w:rPr>
          <w:rFonts w:ascii="Times New Roman" w:hAnsi="Times New Roman" w:cs="Times New Roman"/>
          <w:sz w:val="24"/>
          <w:szCs w:val="24"/>
        </w:rPr>
        <w:lastRenderedPageBreak/>
        <w:t>konieczności przeprowadzenia oceny oddziaływania na środowisko dla planowanego przedsięwzięcia.</w:t>
      </w:r>
    </w:p>
    <w:p w14:paraId="6BB34FDC" w14:textId="77777777" w:rsidR="00161BC3" w:rsidRPr="00272E2F" w:rsidRDefault="00161BC3" w:rsidP="00161BC3">
      <w:pPr>
        <w:ind w:firstLine="708"/>
        <w:jc w:val="both"/>
        <w:rPr>
          <w:rFonts w:ascii="Times New Roman" w:hAnsi="Times New Roman" w:cs="Times New Roman"/>
          <w:sz w:val="24"/>
          <w:szCs w:val="24"/>
        </w:rPr>
      </w:pPr>
      <w:r w:rsidRPr="00272E2F">
        <w:rPr>
          <w:rFonts w:ascii="Times New Roman" w:hAnsi="Times New Roman" w:cs="Times New Roman"/>
          <w:sz w:val="24"/>
          <w:szCs w:val="24"/>
        </w:rPr>
        <w:t>Państwowy Powiatowy Inspektor Sanitarny w Bielsku-Białej w opinii nr ONS-ZNS.512.</w:t>
      </w:r>
      <w:r>
        <w:rPr>
          <w:rFonts w:ascii="Times New Roman" w:hAnsi="Times New Roman" w:cs="Times New Roman"/>
          <w:sz w:val="24"/>
          <w:szCs w:val="24"/>
        </w:rPr>
        <w:t>54</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z dnia 1</w:t>
      </w:r>
      <w:r>
        <w:rPr>
          <w:rFonts w:ascii="Times New Roman" w:hAnsi="Times New Roman" w:cs="Times New Roman"/>
          <w:sz w:val="24"/>
          <w:szCs w:val="24"/>
        </w:rPr>
        <w:t>3</w:t>
      </w:r>
      <w:r w:rsidRPr="00272E2F">
        <w:rPr>
          <w:rFonts w:ascii="Times New Roman" w:hAnsi="Times New Roman" w:cs="Times New Roman"/>
          <w:sz w:val="24"/>
          <w:szCs w:val="24"/>
        </w:rPr>
        <w:t>.</w:t>
      </w:r>
      <w:r>
        <w:rPr>
          <w:rFonts w:ascii="Times New Roman" w:hAnsi="Times New Roman" w:cs="Times New Roman"/>
          <w:sz w:val="24"/>
          <w:szCs w:val="24"/>
        </w:rPr>
        <w:t>08</w:t>
      </w:r>
      <w:r w:rsidRPr="00272E2F">
        <w:rPr>
          <w:rFonts w:ascii="Times New Roman" w:hAnsi="Times New Roman" w:cs="Times New Roman"/>
          <w:sz w:val="24"/>
          <w:szCs w:val="24"/>
        </w:rPr>
        <w:t>.20</w:t>
      </w:r>
      <w:r>
        <w:rPr>
          <w:rFonts w:ascii="Times New Roman" w:hAnsi="Times New Roman" w:cs="Times New Roman"/>
          <w:sz w:val="24"/>
          <w:szCs w:val="24"/>
        </w:rPr>
        <w:t>20</w:t>
      </w:r>
      <w:r w:rsidRPr="00272E2F">
        <w:rPr>
          <w:rFonts w:ascii="Times New Roman" w:hAnsi="Times New Roman" w:cs="Times New Roman"/>
          <w:sz w:val="24"/>
          <w:szCs w:val="24"/>
        </w:rPr>
        <w:t xml:space="preserve"> r. (data wpływu </w:t>
      </w:r>
      <w:r>
        <w:rPr>
          <w:rFonts w:ascii="Times New Roman" w:hAnsi="Times New Roman" w:cs="Times New Roman"/>
          <w:sz w:val="24"/>
          <w:szCs w:val="24"/>
        </w:rPr>
        <w:t>16</w:t>
      </w:r>
      <w:r w:rsidRPr="00272E2F">
        <w:rPr>
          <w:rFonts w:ascii="Times New Roman" w:hAnsi="Times New Roman" w:cs="Times New Roman"/>
          <w:sz w:val="24"/>
          <w:szCs w:val="24"/>
        </w:rPr>
        <w:t>.</w:t>
      </w:r>
      <w:r>
        <w:rPr>
          <w:rFonts w:ascii="Times New Roman" w:hAnsi="Times New Roman" w:cs="Times New Roman"/>
          <w:sz w:val="24"/>
          <w:szCs w:val="24"/>
        </w:rPr>
        <w:t>08</w:t>
      </w:r>
      <w:r w:rsidRPr="00272E2F">
        <w:rPr>
          <w:rFonts w:ascii="Times New Roman" w:hAnsi="Times New Roman" w:cs="Times New Roman"/>
          <w:sz w:val="24"/>
          <w:szCs w:val="24"/>
        </w:rPr>
        <w:t>.20</w:t>
      </w:r>
      <w:r>
        <w:rPr>
          <w:rFonts w:ascii="Times New Roman" w:hAnsi="Times New Roman" w:cs="Times New Roman"/>
          <w:sz w:val="24"/>
          <w:szCs w:val="24"/>
        </w:rPr>
        <w:t>21</w:t>
      </w:r>
      <w:r w:rsidRPr="00272E2F">
        <w:rPr>
          <w:rFonts w:ascii="Times New Roman" w:hAnsi="Times New Roman" w:cs="Times New Roman"/>
          <w:sz w:val="24"/>
          <w:szCs w:val="24"/>
        </w:rPr>
        <w:t xml:space="preserve"> r.) stwierdził </w:t>
      </w:r>
      <w:r>
        <w:rPr>
          <w:rFonts w:ascii="Times New Roman" w:hAnsi="Times New Roman" w:cs="Times New Roman"/>
          <w:sz w:val="24"/>
          <w:szCs w:val="24"/>
        </w:rPr>
        <w:t>konieczność</w:t>
      </w:r>
      <w:r w:rsidRPr="00272E2F">
        <w:rPr>
          <w:rFonts w:ascii="Times New Roman" w:hAnsi="Times New Roman" w:cs="Times New Roman"/>
          <w:sz w:val="24"/>
          <w:szCs w:val="24"/>
        </w:rPr>
        <w:t xml:space="preserve"> przeprowadzenia oceny oddziaływania na środowisko dla planowanego przedsięwzięcia.</w:t>
      </w:r>
    </w:p>
    <w:p w14:paraId="590BAAD3" w14:textId="77777777" w:rsidR="00161BC3" w:rsidRPr="004A4A33" w:rsidRDefault="00161BC3" w:rsidP="00161BC3">
      <w:pPr>
        <w:ind w:firstLine="708"/>
        <w:jc w:val="both"/>
        <w:rPr>
          <w:rFonts w:ascii="Times New Roman" w:hAnsi="Times New Roman" w:cs="Times New Roman"/>
          <w:sz w:val="24"/>
          <w:szCs w:val="24"/>
        </w:rPr>
      </w:pPr>
      <w:r w:rsidRPr="004A4A33">
        <w:rPr>
          <w:rFonts w:ascii="Times New Roman" w:hAnsi="Times New Roman" w:cs="Times New Roman"/>
          <w:sz w:val="24"/>
          <w:szCs w:val="24"/>
        </w:rPr>
        <w:t>Państwowe Gospodarstwo Wodne Wody Polskie Regionalny Zarząd Gospodarki Wodnej w Gliwicach opinią nr GL.ZZŚ.2.435.240.2021.TH z dnia 06.10.2020 r. (data wpływu: 12.10.2021 r.) wydało opinię, że dla planowanego przedsięwzięcia nie istnieje konieczność przeprowadzenia oceny oddziaływania na środowisko określając jednocześnie warunki realizacji przedsięwzięcia.</w:t>
      </w:r>
    </w:p>
    <w:p w14:paraId="2FA53CE4" w14:textId="77777777" w:rsidR="00161BC3" w:rsidRPr="004A4A33" w:rsidRDefault="00161BC3" w:rsidP="00161BC3">
      <w:pPr>
        <w:spacing w:after="0" w:line="240" w:lineRule="auto"/>
        <w:ind w:firstLine="708"/>
        <w:jc w:val="both"/>
        <w:rPr>
          <w:rFonts w:ascii="Times New Roman" w:hAnsi="Times New Roman" w:cs="Times New Roman"/>
          <w:sz w:val="24"/>
          <w:szCs w:val="24"/>
        </w:rPr>
      </w:pPr>
      <w:r w:rsidRPr="004A4A33">
        <w:rPr>
          <w:rFonts w:ascii="Times New Roman" w:hAnsi="Times New Roman" w:cs="Times New Roman"/>
          <w:sz w:val="24"/>
          <w:szCs w:val="24"/>
        </w:rPr>
        <w:t>Obwieszczeniem nr OŚ.6220.15.2021 z dnia 02.11.2021 r. strony postępowania zostały poinformowane o zebranych do wydania decyzji o środowiskowych uwarunkowaniach materiałach oraz o możliwości wypowiedzenia się w sprawie.</w:t>
      </w:r>
    </w:p>
    <w:p w14:paraId="711DC14E" w14:textId="77777777" w:rsidR="00161BC3" w:rsidRPr="00272E2F" w:rsidRDefault="00161BC3" w:rsidP="00161BC3">
      <w:pPr>
        <w:spacing w:after="0" w:line="240" w:lineRule="auto"/>
        <w:ind w:firstLine="708"/>
        <w:jc w:val="both"/>
        <w:rPr>
          <w:rFonts w:ascii="Times New Roman" w:hAnsi="Times New Roman" w:cs="Times New Roman"/>
          <w:sz w:val="24"/>
          <w:szCs w:val="24"/>
        </w:rPr>
      </w:pPr>
    </w:p>
    <w:p w14:paraId="1D8DBC4F" w14:textId="77777777" w:rsidR="00161BC3" w:rsidRDefault="00161BC3" w:rsidP="00161BC3">
      <w:pPr>
        <w:spacing w:after="0" w:line="240" w:lineRule="auto"/>
        <w:ind w:firstLine="708"/>
        <w:jc w:val="both"/>
        <w:rPr>
          <w:rFonts w:ascii="Times New Roman" w:hAnsi="Times New Roman" w:cs="Times New Roman"/>
          <w:sz w:val="24"/>
          <w:szCs w:val="24"/>
        </w:rPr>
      </w:pPr>
      <w:r w:rsidRPr="00272E2F">
        <w:rPr>
          <w:rFonts w:ascii="Times New Roman" w:hAnsi="Times New Roman" w:cs="Times New Roman"/>
          <w:sz w:val="24"/>
          <w:szCs w:val="24"/>
        </w:rPr>
        <w:t>Planowane przedsięwzięcie</w:t>
      </w:r>
      <w:r w:rsidRPr="007310D0">
        <w:rPr>
          <w:rFonts w:ascii="Times New Roman" w:hAnsi="Times New Roman" w:cs="Times New Roman"/>
          <w:sz w:val="24"/>
          <w:szCs w:val="24"/>
        </w:rPr>
        <w:t xml:space="preserve"> zlokalizowane będzie na terenie Zakładu ZF </w:t>
      </w:r>
      <w:proofErr w:type="spellStart"/>
      <w:r w:rsidRPr="007310D0">
        <w:rPr>
          <w:rFonts w:ascii="Times New Roman" w:hAnsi="Times New Roman" w:cs="Times New Roman"/>
          <w:sz w:val="24"/>
          <w:szCs w:val="24"/>
        </w:rPr>
        <w:t>Steering</w:t>
      </w:r>
      <w:proofErr w:type="spellEnd"/>
      <w:r w:rsidRPr="007310D0">
        <w:rPr>
          <w:rFonts w:ascii="Times New Roman" w:hAnsi="Times New Roman" w:cs="Times New Roman"/>
          <w:sz w:val="24"/>
          <w:szCs w:val="24"/>
        </w:rPr>
        <w:t xml:space="preserve"> Systems </w:t>
      </w:r>
      <w:r>
        <w:rPr>
          <w:rFonts w:ascii="Times New Roman" w:hAnsi="Times New Roman" w:cs="Times New Roman"/>
          <w:sz w:val="24"/>
          <w:szCs w:val="24"/>
        </w:rPr>
        <w:t xml:space="preserve">Poland </w:t>
      </w:r>
      <w:r w:rsidRPr="007310D0">
        <w:rPr>
          <w:rFonts w:ascii="Times New Roman" w:hAnsi="Times New Roman" w:cs="Times New Roman"/>
          <w:sz w:val="24"/>
          <w:szCs w:val="24"/>
        </w:rPr>
        <w:t xml:space="preserve">Sp. z o.o., który oferuje kompleksowe produkty i oprogramowanie dla producentów pojazdów oraz dostawców usług transportowych. </w:t>
      </w:r>
    </w:p>
    <w:p w14:paraId="617DD69F" w14:textId="77777777" w:rsidR="00161BC3" w:rsidRDefault="00161BC3" w:rsidP="00161BC3">
      <w:pPr>
        <w:spacing w:after="0" w:line="240" w:lineRule="auto"/>
        <w:ind w:firstLine="708"/>
        <w:jc w:val="both"/>
        <w:rPr>
          <w:rFonts w:ascii="Times New Roman" w:hAnsi="Times New Roman" w:cs="Times New Roman"/>
          <w:sz w:val="24"/>
          <w:szCs w:val="24"/>
        </w:rPr>
      </w:pPr>
      <w:r w:rsidRPr="007310D0">
        <w:rPr>
          <w:rFonts w:ascii="Times New Roman" w:hAnsi="Times New Roman" w:cs="Times New Roman"/>
          <w:sz w:val="24"/>
          <w:szCs w:val="24"/>
        </w:rPr>
        <w:t>Wnioskodawca tj. Zakład FUCHS OIL CORPORATION(PL) Sp. z o.o. wydzierżawił od w</w:t>
      </w:r>
      <w:r>
        <w:rPr>
          <w:rFonts w:ascii="Times New Roman" w:hAnsi="Times New Roman" w:cs="Times New Roman"/>
          <w:sz w:val="24"/>
          <w:szCs w:val="24"/>
        </w:rPr>
        <w:t>/</w:t>
      </w:r>
      <w:r w:rsidRPr="007310D0">
        <w:rPr>
          <w:rFonts w:ascii="Times New Roman" w:hAnsi="Times New Roman" w:cs="Times New Roman"/>
          <w:sz w:val="24"/>
          <w:szCs w:val="24"/>
        </w:rPr>
        <w:t>w zakładu pomieszczenia, które zostaną przeznaczone do prowadzeni</w:t>
      </w:r>
      <w:r>
        <w:rPr>
          <w:rFonts w:ascii="Times New Roman" w:hAnsi="Times New Roman" w:cs="Times New Roman"/>
          <w:sz w:val="24"/>
          <w:szCs w:val="24"/>
        </w:rPr>
        <w:t>a</w:t>
      </w:r>
      <w:r w:rsidRPr="007310D0">
        <w:rPr>
          <w:rFonts w:ascii="Times New Roman" w:hAnsi="Times New Roman" w:cs="Times New Roman"/>
          <w:sz w:val="24"/>
          <w:szCs w:val="24"/>
        </w:rPr>
        <w:t xml:space="preserve"> działalności zbierania odpadów. </w:t>
      </w:r>
    </w:p>
    <w:p w14:paraId="339F8D3F" w14:textId="77777777" w:rsidR="00161BC3" w:rsidRDefault="00161BC3" w:rsidP="00161BC3">
      <w:pPr>
        <w:spacing w:after="0" w:line="240" w:lineRule="auto"/>
        <w:ind w:firstLine="708"/>
        <w:jc w:val="both"/>
        <w:rPr>
          <w:rFonts w:ascii="Times New Roman" w:hAnsi="Times New Roman" w:cs="Times New Roman"/>
          <w:sz w:val="24"/>
          <w:szCs w:val="24"/>
        </w:rPr>
      </w:pPr>
      <w:r w:rsidRPr="007310D0">
        <w:rPr>
          <w:rFonts w:ascii="Times New Roman" w:hAnsi="Times New Roman" w:cs="Times New Roman"/>
          <w:sz w:val="24"/>
          <w:szCs w:val="24"/>
        </w:rPr>
        <w:t xml:space="preserve">W wyniku prowadzonej działalności zbierane będą następujące odpady: </w:t>
      </w:r>
    </w:p>
    <w:p w14:paraId="0AFA6A8E" w14:textId="77777777" w:rsidR="00161BC3" w:rsidRDefault="00161BC3" w:rsidP="00161BC3">
      <w:pPr>
        <w:pStyle w:val="Akapitzlist"/>
        <w:numPr>
          <w:ilvl w:val="0"/>
          <w:numId w:val="9"/>
        </w:numPr>
        <w:jc w:val="both"/>
      </w:pPr>
      <w:r>
        <w:t>1</w:t>
      </w:r>
      <w:r w:rsidRPr="00103A2F">
        <w:t>2 01 16* -</w:t>
      </w:r>
      <w:r>
        <w:t xml:space="preserve"> </w:t>
      </w:r>
      <w:r w:rsidRPr="00103A2F">
        <w:t>odpady poszlifierskie zawierające substancje niebezpieczne</w:t>
      </w:r>
      <w:r>
        <w:t>;</w:t>
      </w:r>
    </w:p>
    <w:p w14:paraId="43D673B2" w14:textId="77777777" w:rsidR="00161BC3" w:rsidRDefault="00161BC3" w:rsidP="00161BC3">
      <w:pPr>
        <w:pStyle w:val="Akapitzlist"/>
        <w:numPr>
          <w:ilvl w:val="0"/>
          <w:numId w:val="9"/>
        </w:numPr>
        <w:jc w:val="both"/>
      </w:pPr>
      <w:r w:rsidRPr="00103A2F">
        <w:t>15 02 02* –</w:t>
      </w:r>
      <w:r>
        <w:t xml:space="preserve"> </w:t>
      </w:r>
      <w:r w:rsidRPr="00103A2F">
        <w:t xml:space="preserve">sorbenty, materiały filtracyjne (w tym filtry olejowe nieujęte w innych grupach), tkaniny do wycierania (np. szmaty, ścierki) i ubrania ochronne zanieczyszczone substancjami niebezpiecznymi (np. PCB). </w:t>
      </w:r>
    </w:p>
    <w:p w14:paraId="152150A7" w14:textId="77777777" w:rsidR="00161BC3" w:rsidRDefault="00161BC3" w:rsidP="00161BC3">
      <w:pPr>
        <w:spacing w:after="0" w:line="240" w:lineRule="auto"/>
        <w:ind w:firstLine="708"/>
        <w:jc w:val="both"/>
        <w:rPr>
          <w:rFonts w:ascii="Times New Roman" w:hAnsi="Times New Roman" w:cs="Times New Roman"/>
          <w:sz w:val="24"/>
          <w:szCs w:val="24"/>
        </w:rPr>
      </w:pPr>
      <w:r w:rsidRPr="00103A2F">
        <w:rPr>
          <w:rFonts w:ascii="Times New Roman" w:hAnsi="Times New Roman" w:cs="Times New Roman"/>
          <w:sz w:val="24"/>
          <w:szCs w:val="24"/>
        </w:rPr>
        <w:t xml:space="preserve">Na terenie Zakładu ZF </w:t>
      </w:r>
      <w:proofErr w:type="spellStart"/>
      <w:r w:rsidRPr="00103A2F">
        <w:rPr>
          <w:rFonts w:ascii="Times New Roman" w:hAnsi="Times New Roman" w:cs="Times New Roman"/>
          <w:sz w:val="24"/>
          <w:szCs w:val="24"/>
        </w:rPr>
        <w:t>Steering</w:t>
      </w:r>
      <w:proofErr w:type="spellEnd"/>
      <w:r w:rsidRPr="00103A2F">
        <w:rPr>
          <w:rFonts w:ascii="Times New Roman" w:hAnsi="Times New Roman" w:cs="Times New Roman"/>
          <w:sz w:val="24"/>
          <w:szCs w:val="24"/>
        </w:rPr>
        <w:t xml:space="preserve"> System</w:t>
      </w:r>
      <w:r>
        <w:rPr>
          <w:rFonts w:ascii="Times New Roman" w:hAnsi="Times New Roman" w:cs="Times New Roman"/>
          <w:sz w:val="24"/>
          <w:szCs w:val="24"/>
        </w:rPr>
        <w:t>s Poland</w:t>
      </w:r>
      <w:r w:rsidRPr="00103A2F">
        <w:rPr>
          <w:rFonts w:ascii="Times New Roman" w:hAnsi="Times New Roman" w:cs="Times New Roman"/>
          <w:sz w:val="24"/>
          <w:szCs w:val="24"/>
        </w:rPr>
        <w:t xml:space="preserve"> </w:t>
      </w:r>
      <w:r>
        <w:rPr>
          <w:rFonts w:ascii="Times New Roman" w:hAnsi="Times New Roman" w:cs="Times New Roman"/>
          <w:sz w:val="24"/>
          <w:szCs w:val="24"/>
        </w:rPr>
        <w:t xml:space="preserve">Sp. z o.o. </w:t>
      </w:r>
      <w:r w:rsidRPr="00103A2F">
        <w:rPr>
          <w:rFonts w:ascii="Times New Roman" w:hAnsi="Times New Roman" w:cs="Times New Roman"/>
          <w:sz w:val="24"/>
          <w:szCs w:val="24"/>
        </w:rPr>
        <w:t xml:space="preserve">Inwestor wykonuje oferowane przez siebie usługi serwisowe oraz w ramach przedsięwzięcia planuje zbierać odpady. Działalność zbierania będzie dotyczyć tylko odpadów wytworzonych przez zakład ZF </w:t>
      </w:r>
      <w:proofErr w:type="spellStart"/>
      <w:r w:rsidRPr="00103A2F">
        <w:rPr>
          <w:rFonts w:ascii="Times New Roman" w:hAnsi="Times New Roman" w:cs="Times New Roman"/>
          <w:sz w:val="24"/>
          <w:szCs w:val="24"/>
        </w:rPr>
        <w:t>Steering</w:t>
      </w:r>
      <w:proofErr w:type="spellEnd"/>
      <w:r w:rsidRPr="00103A2F">
        <w:rPr>
          <w:rFonts w:ascii="Times New Roman" w:hAnsi="Times New Roman" w:cs="Times New Roman"/>
          <w:sz w:val="24"/>
          <w:szCs w:val="24"/>
        </w:rPr>
        <w:t xml:space="preserve"> System Poland Sp. z o.o. w Czechowicach-Dziedzicach i nie będą zbierane odpady od innych wytwórców. Przedsięwzięcie nie będzie związane z etapem budowy. </w:t>
      </w:r>
    </w:p>
    <w:p w14:paraId="3A1FDA1B" w14:textId="77777777" w:rsidR="00161BC3" w:rsidRDefault="00161BC3" w:rsidP="00161BC3">
      <w:pPr>
        <w:spacing w:after="0" w:line="240" w:lineRule="auto"/>
        <w:ind w:firstLine="708"/>
        <w:jc w:val="both"/>
        <w:rPr>
          <w:rFonts w:ascii="Times New Roman" w:hAnsi="Times New Roman" w:cs="Times New Roman"/>
          <w:sz w:val="24"/>
          <w:szCs w:val="24"/>
        </w:rPr>
      </w:pPr>
      <w:r w:rsidRPr="00103A2F">
        <w:rPr>
          <w:rFonts w:ascii="Times New Roman" w:hAnsi="Times New Roman" w:cs="Times New Roman"/>
          <w:sz w:val="24"/>
          <w:szCs w:val="24"/>
        </w:rPr>
        <w:t>Nieruchomość nr 3788/875 jest uzbrojona w sieć wodociągową, elektroenergetyczną, gazową i kanalizacyjną. Obiekty niezbędne do prowadzenia działalności zbierania, jak pomieszczenia magazynowe, drogi dojazdowe są istniejące i nie wymagają rozbudowy, ani przebudowy. Zgodnie z dołączonym do wniosku pismem Wydziału Urbanistyki i Architektury Urzędu Miejskiego w Czechowicach-Dziedzicach z 5 lipca 2021 r. znak UA.6727.2.95.2021 ww. działka zlokalizowana jest na obszarze objętym miejscowym planem zagospodarowania przestrzennego. Zgodnie z Uchwałą nr LII/566/18 Rady Miejskiej w Czechowicach</w:t>
      </w:r>
      <w:r>
        <w:rPr>
          <w:rFonts w:ascii="Times New Roman" w:hAnsi="Times New Roman" w:cs="Times New Roman"/>
          <w:sz w:val="24"/>
          <w:szCs w:val="24"/>
        </w:rPr>
        <w:t>-</w:t>
      </w:r>
      <w:r w:rsidRPr="00103A2F">
        <w:rPr>
          <w:rFonts w:ascii="Times New Roman" w:hAnsi="Times New Roman" w:cs="Times New Roman"/>
          <w:sz w:val="24"/>
          <w:szCs w:val="24"/>
        </w:rPr>
        <w:t>Dziedzicach z dnia 10 lipca 2018 r. w sprawie miejscowego planu zagospodarowania przestrzennego części obszaru Gminy Czechowice-Dziedzice obejmującej tereny centrum miasta położone na południe od torów kolejowych -</w:t>
      </w:r>
      <w:r>
        <w:rPr>
          <w:rFonts w:ascii="Times New Roman" w:hAnsi="Times New Roman" w:cs="Times New Roman"/>
          <w:sz w:val="24"/>
          <w:szCs w:val="24"/>
        </w:rPr>
        <w:t xml:space="preserve"> </w:t>
      </w:r>
      <w:r w:rsidRPr="00103A2F">
        <w:rPr>
          <w:rFonts w:ascii="Times New Roman" w:hAnsi="Times New Roman" w:cs="Times New Roman"/>
          <w:sz w:val="24"/>
          <w:szCs w:val="24"/>
        </w:rPr>
        <w:t>CENTRUM I - etap 2, znajduje się na obszarze oznaczonym symbolami planu 1PU – tereny obiektów produkcyjno-usługowych, a</w:t>
      </w:r>
      <w:r>
        <w:rPr>
          <w:rFonts w:ascii="Times New Roman" w:hAnsi="Times New Roman" w:cs="Times New Roman"/>
          <w:sz w:val="24"/>
          <w:szCs w:val="24"/>
        </w:rPr>
        <w:t> </w:t>
      </w:r>
      <w:r w:rsidRPr="00103A2F">
        <w:rPr>
          <w:rFonts w:ascii="Times New Roman" w:hAnsi="Times New Roman" w:cs="Times New Roman"/>
          <w:sz w:val="24"/>
          <w:szCs w:val="24"/>
        </w:rPr>
        <w:t xml:space="preserve">zgodnie z Uchwałą nr LII/567/18 Rady Miejskiej w Czechowicach-Dziedzicach z dnia 10 lipca 2018 r. w sprawie miejscowego planu zagospodarowania przestrzennego części obszaru Gminy Czechowice-Dziedzice obejmującej tereny położone w rejonie południowej części centrum miasta Czechowice-Dziedzice , znajduje się na obszarze oznaczonym symbolami planu KDL.1, KDL.3 – tereny dróg publicznych klasy „lokalna”. </w:t>
      </w:r>
    </w:p>
    <w:p w14:paraId="72FF0390" w14:textId="77777777" w:rsidR="00161BC3" w:rsidRDefault="00161BC3" w:rsidP="00161BC3">
      <w:pPr>
        <w:spacing w:after="0" w:line="240" w:lineRule="auto"/>
        <w:ind w:firstLine="708"/>
        <w:jc w:val="both"/>
        <w:rPr>
          <w:rFonts w:ascii="Times New Roman" w:hAnsi="Times New Roman" w:cs="Times New Roman"/>
          <w:sz w:val="24"/>
          <w:szCs w:val="24"/>
        </w:rPr>
      </w:pPr>
      <w:r w:rsidRPr="00103A2F">
        <w:rPr>
          <w:rFonts w:ascii="Times New Roman" w:hAnsi="Times New Roman" w:cs="Times New Roman"/>
          <w:sz w:val="24"/>
          <w:szCs w:val="24"/>
        </w:rPr>
        <w:t>Obiekty zakładu, na którym planowane jest przedmiotowe zlokalizowane są na ogrodzonym terenie o pow. około 2,30 ha, w sąsiedztwie:</w:t>
      </w:r>
    </w:p>
    <w:p w14:paraId="3C38AFA3" w14:textId="77777777" w:rsidR="00161BC3" w:rsidRDefault="00161BC3" w:rsidP="00161BC3">
      <w:pPr>
        <w:pStyle w:val="Akapitzlist"/>
        <w:numPr>
          <w:ilvl w:val="0"/>
          <w:numId w:val="10"/>
        </w:numPr>
        <w:jc w:val="both"/>
      </w:pPr>
      <w:r w:rsidRPr="0098587E">
        <w:lastRenderedPageBreak/>
        <w:t xml:space="preserve">od strony południowej w odległości około 20 m przebiega ulica Juliusza Słowackiego oraz tereny zabudowy mieszkaniowo-usługowej i park miejski; </w:t>
      </w:r>
    </w:p>
    <w:p w14:paraId="65B6D1A9" w14:textId="77777777" w:rsidR="00161BC3" w:rsidRDefault="00161BC3" w:rsidP="00161BC3">
      <w:pPr>
        <w:pStyle w:val="Akapitzlist"/>
        <w:numPr>
          <w:ilvl w:val="0"/>
          <w:numId w:val="10"/>
        </w:numPr>
        <w:jc w:val="both"/>
      </w:pPr>
      <w:r w:rsidRPr="0098587E">
        <w:t xml:space="preserve">od strony wschodniej w odległości około 40 m przebiega ulica Norberta Barlickiego; </w:t>
      </w:r>
    </w:p>
    <w:p w14:paraId="31962B3E" w14:textId="77777777" w:rsidR="00161BC3" w:rsidRDefault="00161BC3" w:rsidP="00161BC3">
      <w:pPr>
        <w:pStyle w:val="Akapitzlist"/>
        <w:numPr>
          <w:ilvl w:val="0"/>
          <w:numId w:val="10"/>
        </w:numPr>
        <w:jc w:val="both"/>
      </w:pPr>
      <w:r w:rsidRPr="0098587E">
        <w:t xml:space="preserve">od północy znajdują się tereny niezabudowane; </w:t>
      </w:r>
    </w:p>
    <w:p w14:paraId="6905C41C" w14:textId="77777777" w:rsidR="00161BC3" w:rsidRDefault="00161BC3" w:rsidP="00161BC3">
      <w:pPr>
        <w:pStyle w:val="Akapitzlist"/>
        <w:numPr>
          <w:ilvl w:val="0"/>
          <w:numId w:val="10"/>
        </w:numPr>
        <w:jc w:val="both"/>
      </w:pPr>
      <w:r w:rsidRPr="0098587E">
        <w:t>od strony zachodniej w odległości około 12 m znajdują się zabudowania firmy Garus.</w:t>
      </w:r>
    </w:p>
    <w:p w14:paraId="1D41572B" w14:textId="77777777" w:rsidR="00161BC3" w:rsidRDefault="00161BC3" w:rsidP="00161BC3">
      <w:pPr>
        <w:spacing w:after="0" w:line="240" w:lineRule="auto"/>
        <w:ind w:firstLine="708"/>
        <w:jc w:val="both"/>
        <w:rPr>
          <w:rFonts w:ascii="Times New Roman" w:hAnsi="Times New Roman" w:cs="Times New Roman"/>
          <w:sz w:val="24"/>
          <w:szCs w:val="24"/>
        </w:rPr>
      </w:pPr>
      <w:r w:rsidRPr="0098587E">
        <w:rPr>
          <w:rFonts w:ascii="Times New Roman" w:hAnsi="Times New Roman" w:cs="Times New Roman"/>
          <w:sz w:val="24"/>
          <w:szCs w:val="24"/>
        </w:rPr>
        <w:t xml:space="preserve">Planowana inwestycja realizowana będzie w części zachodniej terenu przedsięwzięcia, w istniejącej wiacie przeznaczonej do magazynowania zebranych odpadów. W ramach realizacji inwestycji nie dojdzie do trwałego przekształcenia terenu. Realizacja przedsięwzięcia nie skutkuje zwiększeniem zajętości terenu, nie wymaga realizacji nowych budynków. Na terenie przedsięwzięcia nie występują ustanowione tereny i obszary górnicze oraz tereny zagrożone osuwaniem się mas ziemnych. Na terenie przedsięwzięcia ani w jego bezpośrednim sąsiedztwie nie znajdują się żadne cieki wód powierzchniowych czy zbiorniki wodne. </w:t>
      </w:r>
    </w:p>
    <w:p w14:paraId="6EB9BCCC" w14:textId="77777777" w:rsidR="00161BC3" w:rsidRDefault="00161BC3" w:rsidP="00161BC3">
      <w:pPr>
        <w:spacing w:after="0" w:line="240" w:lineRule="auto"/>
        <w:ind w:firstLine="708"/>
        <w:jc w:val="both"/>
        <w:rPr>
          <w:rFonts w:ascii="Times New Roman" w:hAnsi="Times New Roman" w:cs="Times New Roman"/>
          <w:sz w:val="24"/>
          <w:szCs w:val="24"/>
        </w:rPr>
      </w:pPr>
      <w:r w:rsidRPr="0098587E">
        <w:rPr>
          <w:rFonts w:ascii="Times New Roman" w:hAnsi="Times New Roman" w:cs="Times New Roman"/>
          <w:sz w:val="24"/>
          <w:szCs w:val="24"/>
        </w:rPr>
        <w:t xml:space="preserve">Zakres prac na etapie realizacji oraz eksploatacji planowanego obiektu nie będzie powodować negatywnych skutków. Teren przedsięwzięcia jest wyposażony w pełną infrastrukturę. Etap realizacji nie będzie związany z pracami budowlanymi i tym samym nie będzie zapotrzebowania na wodę i nie będą generowane ścieki. Proces zbierania odpadów będzie prowadzony w istniejącym budynku magazynowym. </w:t>
      </w:r>
    </w:p>
    <w:p w14:paraId="668CD671" w14:textId="77777777" w:rsidR="00161BC3" w:rsidRDefault="00161BC3" w:rsidP="00161BC3">
      <w:pPr>
        <w:spacing w:after="0" w:line="240" w:lineRule="auto"/>
        <w:ind w:firstLine="708"/>
        <w:jc w:val="both"/>
        <w:rPr>
          <w:rFonts w:ascii="Times New Roman" w:hAnsi="Times New Roman" w:cs="Times New Roman"/>
          <w:sz w:val="24"/>
          <w:szCs w:val="24"/>
        </w:rPr>
      </w:pPr>
      <w:r w:rsidRPr="0098587E">
        <w:rPr>
          <w:rFonts w:ascii="Times New Roman" w:hAnsi="Times New Roman" w:cs="Times New Roman"/>
          <w:sz w:val="24"/>
          <w:szCs w:val="24"/>
        </w:rPr>
        <w:t>Na etapie eksploatacji będzie zapotrzebowanie na wodę do celów socjalno-bytowych oraz mycia posadzki. Ścieki bytowe kierowane będą do istniejącej kanalizacji bytowej, a</w:t>
      </w:r>
      <w:r>
        <w:rPr>
          <w:rFonts w:ascii="Times New Roman" w:hAnsi="Times New Roman" w:cs="Times New Roman"/>
          <w:sz w:val="24"/>
          <w:szCs w:val="24"/>
        </w:rPr>
        <w:t> </w:t>
      </w:r>
      <w:r w:rsidRPr="0098587E">
        <w:rPr>
          <w:rFonts w:ascii="Times New Roman" w:hAnsi="Times New Roman" w:cs="Times New Roman"/>
          <w:sz w:val="24"/>
          <w:szCs w:val="24"/>
        </w:rPr>
        <w:t>zanieczyszczone wody z mycia posadzki nie będą kwalifikowane jako ścieki lecz odpad o</w:t>
      </w:r>
      <w:r>
        <w:rPr>
          <w:rFonts w:ascii="Times New Roman" w:hAnsi="Times New Roman" w:cs="Times New Roman"/>
          <w:sz w:val="24"/>
          <w:szCs w:val="24"/>
        </w:rPr>
        <w:t> </w:t>
      </w:r>
      <w:r w:rsidRPr="0098587E">
        <w:rPr>
          <w:rFonts w:ascii="Times New Roman" w:hAnsi="Times New Roman" w:cs="Times New Roman"/>
          <w:sz w:val="24"/>
          <w:szCs w:val="24"/>
        </w:rPr>
        <w:t xml:space="preserve">kodzie 12 01 09* i odprowadzane będą do szczelnego zbiornika bezodpływowego. </w:t>
      </w:r>
    </w:p>
    <w:p w14:paraId="440BA277" w14:textId="77777777" w:rsidR="00161BC3" w:rsidRDefault="00161BC3" w:rsidP="00161B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 związku z planowanym przedsięwzięciem nie zwiększy się roczna ilość wód opadowych i roztopowych w stosunku do stanu obecnego. Nie ulegnie zmianie sposób odprowadzania wód opadowych i roztopowych z analizowanego terenu.  Wody te są odprowadzane, jak dotychczas do miejskiej kanalizacji deszczowej.</w:t>
      </w:r>
    </w:p>
    <w:p w14:paraId="0D647AE9" w14:textId="77777777" w:rsidR="00161BC3" w:rsidRDefault="00161BC3" w:rsidP="00161BC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Analizowane przedsięwzięcie położone jest w zasięgu jednolitej części wód powierzchniowych Młynówka </w:t>
      </w:r>
      <w:proofErr w:type="spellStart"/>
      <w:r>
        <w:rPr>
          <w:rFonts w:ascii="Times New Roman" w:hAnsi="Times New Roman" w:cs="Times New Roman"/>
          <w:sz w:val="24"/>
          <w:szCs w:val="24"/>
        </w:rPr>
        <w:t>Komorowicka</w:t>
      </w:r>
      <w:proofErr w:type="spellEnd"/>
      <w:r>
        <w:rPr>
          <w:rFonts w:ascii="Times New Roman" w:hAnsi="Times New Roman" w:cs="Times New Roman"/>
          <w:sz w:val="24"/>
          <w:szCs w:val="24"/>
        </w:rPr>
        <w:t xml:space="preserve"> o kodzie PLR20000211329 oraz w zasięgu jednolitej części wód podziemnych o numerze PLG2000157. Zakres planowanego przedsięwzięcia nie wpłynie na możliwość osiągnięcia celów środowiskowych, o których jest mowa w art. 57 i 59 ustawy z dnia 20 lipca 2017 r. Prawo wodne, a ustanowionych w „Planie gospodarowania wodami na obszarze dorzecza Wisły”, przyjętym rozporządzeniem Rady Ministrów z dnia 18 października 2016 r. (Dz. U. z 2016, poz. 1911, 1958).</w:t>
      </w:r>
    </w:p>
    <w:p w14:paraId="62CC01A7" w14:textId="77777777" w:rsidR="00161BC3" w:rsidRDefault="00161BC3" w:rsidP="00161BC3">
      <w:pPr>
        <w:spacing w:after="0" w:line="240" w:lineRule="auto"/>
        <w:ind w:firstLine="708"/>
        <w:jc w:val="both"/>
        <w:rPr>
          <w:rFonts w:ascii="Times New Roman" w:hAnsi="Times New Roman" w:cs="Times New Roman"/>
          <w:sz w:val="24"/>
          <w:szCs w:val="24"/>
        </w:rPr>
      </w:pPr>
      <w:r w:rsidRPr="0098587E">
        <w:rPr>
          <w:rFonts w:ascii="Times New Roman" w:hAnsi="Times New Roman" w:cs="Times New Roman"/>
          <w:sz w:val="24"/>
          <w:szCs w:val="24"/>
        </w:rPr>
        <w:t xml:space="preserve">W celu realizacji planowanego przedsięwzięcia, w ramach umowy dzierżawy, Inwestor dysponuje odpowiednim zapleczem pomieszczeń: </w:t>
      </w:r>
    </w:p>
    <w:p w14:paraId="476848AC" w14:textId="77777777" w:rsidR="00161BC3" w:rsidRDefault="00161BC3" w:rsidP="00161BC3">
      <w:pPr>
        <w:pStyle w:val="Akapitzlist"/>
        <w:numPr>
          <w:ilvl w:val="0"/>
          <w:numId w:val="11"/>
        </w:numPr>
        <w:jc w:val="both"/>
      </w:pPr>
      <w:r w:rsidRPr="00822021">
        <w:t>pomieszczenie magazynowe w murowanym budynku o powierzchni 125,7 m</w:t>
      </w:r>
      <w:r>
        <w:rPr>
          <w:vertAlign w:val="superscript"/>
        </w:rPr>
        <w:t>2</w:t>
      </w:r>
      <w:r>
        <w:t>;</w:t>
      </w:r>
    </w:p>
    <w:p w14:paraId="06B8C2A2" w14:textId="77777777" w:rsidR="00161BC3" w:rsidRDefault="00161BC3" w:rsidP="00161BC3">
      <w:pPr>
        <w:pStyle w:val="Akapitzlist"/>
        <w:numPr>
          <w:ilvl w:val="0"/>
          <w:numId w:val="11"/>
        </w:numPr>
        <w:jc w:val="both"/>
      </w:pPr>
      <w:r w:rsidRPr="00822021">
        <w:t>wiata na magazynowanie odpadów o powierzchni 87,75 m</w:t>
      </w:r>
      <w:r>
        <w:rPr>
          <w:vertAlign w:val="superscript"/>
        </w:rPr>
        <w:t>2</w:t>
      </w:r>
      <w:r>
        <w:t>;</w:t>
      </w:r>
    </w:p>
    <w:p w14:paraId="790F73A6" w14:textId="77777777" w:rsidR="00161BC3" w:rsidRDefault="00161BC3" w:rsidP="00161BC3">
      <w:pPr>
        <w:pStyle w:val="Akapitzlist"/>
        <w:numPr>
          <w:ilvl w:val="0"/>
          <w:numId w:val="11"/>
        </w:numPr>
        <w:jc w:val="both"/>
      </w:pPr>
      <w:r w:rsidRPr="00822021">
        <w:t>magazyn do przechowywania środków chemicznych związanych ze świadczeniem usług przez inwestora, wraz z powierzchnią biurową o łącznej powierzchni 151,73 m</w:t>
      </w:r>
      <w:r>
        <w:rPr>
          <w:vertAlign w:val="superscript"/>
        </w:rPr>
        <w:t>2</w:t>
      </w:r>
      <w:r w:rsidRPr="00822021">
        <w:t xml:space="preserve"> .</w:t>
      </w:r>
    </w:p>
    <w:p w14:paraId="60D4AD5A" w14:textId="77777777" w:rsidR="00161BC3" w:rsidRDefault="00161BC3" w:rsidP="00161BC3">
      <w:pPr>
        <w:spacing w:after="0" w:line="240" w:lineRule="auto"/>
        <w:ind w:firstLine="708"/>
        <w:jc w:val="both"/>
        <w:rPr>
          <w:rFonts w:ascii="Times New Roman" w:hAnsi="Times New Roman" w:cs="Times New Roman"/>
          <w:sz w:val="24"/>
          <w:szCs w:val="24"/>
        </w:rPr>
      </w:pPr>
      <w:r w:rsidRPr="00822021">
        <w:rPr>
          <w:rFonts w:ascii="Times New Roman" w:hAnsi="Times New Roman" w:cs="Times New Roman"/>
          <w:sz w:val="24"/>
          <w:szCs w:val="24"/>
        </w:rPr>
        <w:t>Ponadto inwestor dysponuje odpowiednią ilością niezbędnych pojemników do magazynowania oraz wózkiem widłowym, dźwignią do podnoszenia beczek, chwytakiem do beczek. Technologia przedsięwzięcia polegać będzie na zbieraniu odpadów, czyli procesie rozumianym jako działanie polegające na gromadzeniu odpadów przed ich transportem do miejsc przetwarzania, w tym wstępne sortowanie prowadzące do zasadniczej zmiany charakteru i składu odpadów i niepowodujące zmiany klasyfikacji odpadów, oraz tymczasowe magazynowanie odpadów. Miejscem magazynowania ww. odpadów będzie wiata magazynowa usytuowana na zewnątrz budynku hali produkcyjnej o powierzchni 87,75 m</w:t>
      </w:r>
      <w:r>
        <w:rPr>
          <w:rFonts w:ascii="Times New Roman" w:hAnsi="Times New Roman" w:cs="Times New Roman"/>
          <w:sz w:val="24"/>
          <w:szCs w:val="24"/>
          <w:vertAlign w:val="superscript"/>
        </w:rPr>
        <w:t>2</w:t>
      </w:r>
      <w:r w:rsidRPr="00822021">
        <w:rPr>
          <w:rFonts w:ascii="Times New Roman" w:hAnsi="Times New Roman" w:cs="Times New Roman"/>
          <w:sz w:val="24"/>
          <w:szCs w:val="24"/>
        </w:rPr>
        <w:t>, wyposażona w</w:t>
      </w:r>
      <w:r>
        <w:rPr>
          <w:rFonts w:ascii="Times New Roman" w:hAnsi="Times New Roman" w:cs="Times New Roman"/>
          <w:sz w:val="24"/>
          <w:szCs w:val="24"/>
        </w:rPr>
        <w:t> </w:t>
      </w:r>
      <w:r w:rsidRPr="00822021">
        <w:rPr>
          <w:rFonts w:ascii="Times New Roman" w:hAnsi="Times New Roman" w:cs="Times New Roman"/>
          <w:sz w:val="24"/>
          <w:szCs w:val="24"/>
        </w:rPr>
        <w:t xml:space="preserve">szczelne i nieprzepuszczalne podłoże. Miejsce magazynowania będzie zabezpieczone przed dostępem osób nieupoważnionych. </w:t>
      </w:r>
    </w:p>
    <w:p w14:paraId="5A0B2DE2" w14:textId="77777777" w:rsidR="00161BC3" w:rsidRDefault="00161BC3" w:rsidP="00161BC3">
      <w:pPr>
        <w:spacing w:after="0" w:line="240" w:lineRule="auto"/>
        <w:ind w:firstLine="708"/>
        <w:jc w:val="both"/>
        <w:rPr>
          <w:rFonts w:ascii="Times New Roman" w:hAnsi="Times New Roman" w:cs="Times New Roman"/>
          <w:sz w:val="24"/>
          <w:szCs w:val="24"/>
        </w:rPr>
      </w:pPr>
      <w:r w:rsidRPr="00822021">
        <w:rPr>
          <w:rFonts w:ascii="Times New Roman" w:hAnsi="Times New Roman" w:cs="Times New Roman"/>
          <w:sz w:val="24"/>
          <w:szCs w:val="24"/>
        </w:rPr>
        <w:t xml:space="preserve">Sposób magazynowania odpadów będzie zgodny z zapisami rozporządzenia Ministra Klimatu z dnia 11września 2020 r. w sprawie szczegółowych wymagań dla magazynowania </w:t>
      </w:r>
      <w:r w:rsidRPr="00822021">
        <w:rPr>
          <w:rFonts w:ascii="Times New Roman" w:hAnsi="Times New Roman" w:cs="Times New Roman"/>
          <w:sz w:val="24"/>
          <w:szCs w:val="24"/>
        </w:rPr>
        <w:lastRenderedPageBreak/>
        <w:t xml:space="preserve">odpadów (Dz.U. </w:t>
      </w:r>
      <w:r>
        <w:rPr>
          <w:rFonts w:ascii="Times New Roman" w:hAnsi="Times New Roman" w:cs="Times New Roman"/>
          <w:sz w:val="24"/>
          <w:szCs w:val="24"/>
        </w:rPr>
        <w:t xml:space="preserve">z </w:t>
      </w:r>
      <w:r w:rsidRPr="00822021">
        <w:rPr>
          <w:rFonts w:ascii="Times New Roman" w:hAnsi="Times New Roman" w:cs="Times New Roman"/>
          <w:sz w:val="24"/>
          <w:szCs w:val="24"/>
        </w:rPr>
        <w:t>2020 poz. 1742). Magazynowanie odpadów prowadzone będzie w sposób zapobiegający rozprzestrzenianiu się odpadów poza przeznaczone do tego celu opakowania, pojemniki, oraz rozprzestrzenianiu się odpadów na nieruchomości sąsiadujące z</w:t>
      </w:r>
      <w:r>
        <w:rPr>
          <w:rFonts w:ascii="Times New Roman" w:hAnsi="Times New Roman" w:cs="Times New Roman"/>
          <w:sz w:val="24"/>
          <w:szCs w:val="24"/>
        </w:rPr>
        <w:t> </w:t>
      </w:r>
      <w:r w:rsidRPr="00822021">
        <w:rPr>
          <w:rFonts w:ascii="Times New Roman" w:hAnsi="Times New Roman" w:cs="Times New Roman"/>
          <w:sz w:val="24"/>
          <w:szCs w:val="24"/>
        </w:rPr>
        <w:t>nieruchomością, na której jest prowadzone magazynowanie odpadów. Odpady niebezpieczne będą magazynowane w odpowiednich do tego celu szczelnych opakowaniach, pojemnikach, przystosowanych do właściwości chemicznych i stanu skupienia magazynowanych odpadów, odpornych na działanie substancji zawartych w odpadach oraz działanie czynników atmosferycznych. Miejsce magazynowania będzie wyposażone w sprzęt i substancje do zbierania możliwego wycieku związków szkodliwych dla środowiska. W przypadku magazynowania odpadów niebezpiecznych w ilości powyżej 1 Mg miejsca magazynowanie zostaną odpowiednio oznakowane etykietą. Odpad o kodzie 12 01 16* będzie w postaci stałej, magazynowany w stalowych beczkach o pojemności 200 l, zamykanych od góry. Odpad o</w:t>
      </w:r>
      <w:r>
        <w:rPr>
          <w:rFonts w:ascii="Times New Roman" w:hAnsi="Times New Roman" w:cs="Times New Roman"/>
          <w:sz w:val="24"/>
          <w:szCs w:val="24"/>
        </w:rPr>
        <w:t> </w:t>
      </w:r>
      <w:r w:rsidRPr="00822021">
        <w:rPr>
          <w:rFonts w:ascii="Times New Roman" w:hAnsi="Times New Roman" w:cs="Times New Roman"/>
          <w:sz w:val="24"/>
          <w:szCs w:val="24"/>
        </w:rPr>
        <w:t>kodzie 15 02 02* będzie w postaci stałej, zawilgoconej, magazynowany w stalowych beczkach o pojemności 200 l zamykanych od góry lub w postaci prasowanych bel na paletach. Czasowe magazynowanie zbieranych odpadów będzie trwało nie dłużej niż wymaga tego przygotowanie ich partii transportowej odpowiadającej ładowności pojazdu samochodowego, którym odpady te będą przewożone do uprawnionego miejsca dalszego gospodarowania tego rodzaju odpadami, nie dłużej jednak niż przez 1 rok –</w:t>
      </w:r>
      <w:r>
        <w:rPr>
          <w:rFonts w:ascii="Times New Roman" w:hAnsi="Times New Roman" w:cs="Times New Roman"/>
          <w:sz w:val="24"/>
          <w:szCs w:val="24"/>
        </w:rPr>
        <w:t xml:space="preserve"> </w:t>
      </w:r>
      <w:r w:rsidRPr="00822021">
        <w:rPr>
          <w:rFonts w:ascii="Times New Roman" w:hAnsi="Times New Roman" w:cs="Times New Roman"/>
          <w:sz w:val="24"/>
          <w:szCs w:val="24"/>
        </w:rPr>
        <w:t xml:space="preserve">w przypadku magazynowania odpadów niebezpiecznych i odpadów palnych. </w:t>
      </w:r>
    </w:p>
    <w:p w14:paraId="79EC2F49" w14:textId="77777777" w:rsidR="00161BC3" w:rsidRDefault="00161BC3" w:rsidP="00161BC3">
      <w:pPr>
        <w:spacing w:after="0" w:line="240" w:lineRule="auto"/>
        <w:ind w:firstLine="708"/>
        <w:jc w:val="both"/>
        <w:rPr>
          <w:rFonts w:ascii="Times New Roman" w:hAnsi="Times New Roman" w:cs="Times New Roman"/>
          <w:sz w:val="24"/>
          <w:szCs w:val="24"/>
        </w:rPr>
      </w:pPr>
      <w:r w:rsidRPr="00822021">
        <w:rPr>
          <w:rFonts w:ascii="Times New Roman" w:hAnsi="Times New Roman" w:cs="Times New Roman"/>
          <w:sz w:val="24"/>
          <w:szCs w:val="24"/>
        </w:rPr>
        <w:t xml:space="preserve">Przedmiotowe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 </w:t>
      </w:r>
    </w:p>
    <w:p w14:paraId="74DEEAD8" w14:textId="77777777" w:rsidR="00161BC3" w:rsidRDefault="00161BC3" w:rsidP="00161BC3">
      <w:pPr>
        <w:spacing w:after="0" w:line="240" w:lineRule="auto"/>
        <w:ind w:firstLine="708"/>
        <w:jc w:val="both"/>
        <w:rPr>
          <w:rFonts w:ascii="Times New Roman" w:hAnsi="Times New Roman" w:cs="Times New Roman"/>
          <w:sz w:val="24"/>
          <w:szCs w:val="24"/>
        </w:rPr>
      </w:pPr>
      <w:r w:rsidRPr="00822021">
        <w:rPr>
          <w:rFonts w:ascii="Times New Roman" w:hAnsi="Times New Roman" w:cs="Times New Roman"/>
          <w:sz w:val="24"/>
          <w:szCs w:val="24"/>
        </w:rPr>
        <w:t>Na podstawie baz danych będących w posiadaniu Regionalnej Dyrekcji Ochrony Środowiska w Katowicach ustalono, że przedmiotowe przedsięwzięcie planowane jest do realizacji poza granicami wielkopowierzchniowych form ochrony przyrody, o których mowa w art. 6 ust. 1 ustawy z dnia 16 kwietnia 2004 r. o ochronie przyrody (</w:t>
      </w:r>
      <w:proofErr w:type="spellStart"/>
      <w:r w:rsidRPr="00822021">
        <w:rPr>
          <w:rFonts w:ascii="Times New Roman" w:hAnsi="Times New Roman" w:cs="Times New Roman"/>
          <w:sz w:val="24"/>
          <w:szCs w:val="24"/>
        </w:rPr>
        <w:t>t.j</w:t>
      </w:r>
      <w:proofErr w:type="spellEnd"/>
      <w:r w:rsidRPr="00822021">
        <w:rPr>
          <w:rFonts w:ascii="Times New Roman" w:hAnsi="Times New Roman" w:cs="Times New Roman"/>
          <w:sz w:val="24"/>
          <w:szCs w:val="24"/>
        </w:rPr>
        <w:t>. Dz. U. z 2021 r., poz. 1098), w tym poza granicami obszarów Natura 2000. Najbliżej położonym obszarem Natura 2000 jest Dolina Górnej Wisły PLB240001, zlokalizowany w odległości ok. 2,12 km od planowanej inwestycji. Mając na uwadze przedmioty ochrony tego obszaru i położenie oraz zakres przedsięwzięcia, należy wykluczyć możliwość negatywnego wpływu na te gatunki oraz inne objęte ochroną w ramach sieci obszarów Natura 2000. Dla ww. obszaru ustanowiono plan zadań ochronnych [Zarządzenie Nr 37/2013 Regionalnego Dyrektora Ochrony Środowiska w</w:t>
      </w:r>
      <w:r>
        <w:rPr>
          <w:rFonts w:ascii="Times New Roman" w:hAnsi="Times New Roman" w:cs="Times New Roman"/>
          <w:sz w:val="24"/>
          <w:szCs w:val="24"/>
        </w:rPr>
        <w:t> </w:t>
      </w:r>
      <w:r w:rsidRPr="00822021">
        <w:rPr>
          <w:rFonts w:ascii="Times New Roman" w:hAnsi="Times New Roman" w:cs="Times New Roman"/>
          <w:sz w:val="24"/>
          <w:szCs w:val="24"/>
        </w:rPr>
        <w:t>Katowicach z dnia 31 grudnia 2013 r. w sprawie ustanowienia planu zadań ochronnych dla obszaru Natura 2000 Dolina Górnej Wisły PLB240001 (Dz. Urz. z 2014r. poz. 2576)]. Przedmiotowa inwestycja nie będzie źródłem zidentyfikowanych zagrożeń dla przedmiotów ochrony, nie wpłynie na możliwość osiągnięcia celów działań ochronnych, ani nie wpłynie na realizację zaplanowanych działań ochronnych. Oddziaływanie przedsięwzięcia z uwagi na jego rodzaj będzie miało zasięg lokalny (bez ryzyka transgranicznych oddziaływań). Realizacja, jak i użytkowanie przedmiotowego przedsięwzięcia nie będą powodowały zagrożenia wystąpienia poważnej awarii, katastrofy naturalnej i budowlanej. Działalność związana ze zbieraniem odpadów, w ramach planowanego przedsięwzięcia, nie będzie prowadzić do istotnych emisji zanieczyszczeń powietrza i hałasu, a tym samym do skumulowania się tych oddziaływań z</w:t>
      </w:r>
      <w:r>
        <w:rPr>
          <w:rFonts w:ascii="Times New Roman" w:hAnsi="Times New Roman" w:cs="Times New Roman"/>
          <w:sz w:val="24"/>
          <w:szCs w:val="24"/>
        </w:rPr>
        <w:t> </w:t>
      </w:r>
      <w:r w:rsidRPr="00822021">
        <w:rPr>
          <w:rFonts w:ascii="Times New Roman" w:hAnsi="Times New Roman" w:cs="Times New Roman"/>
          <w:sz w:val="24"/>
          <w:szCs w:val="24"/>
        </w:rPr>
        <w:t xml:space="preserve">zakładem ZF </w:t>
      </w:r>
      <w:proofErr w:type="spellStart"/>
      <w:r w:rsidRPr="00822021">
        <w:rPr>
          <w:rFonts w:ascii="Times New Roman" w:hAnsi="Times New Roman" w:cs="Times New Roman"/>
          <w:sz w:val="24"/>
          <w:szCs w:val="24"/>
        </w:rPr>
        <w:t>Steering</w:t>
      </w:r>
      <w:proofErr w:type="spellEnd"/>
      <w:r w:rsidRPr="00822021">
        <w:rPr>
          <w:rFonts w:ascii="Times New Roman" w:hAnsi="Times New Roman" w:cs="Times New Roman"/>
          <w:sz w:val="24"/>
          <w:szCs w:val="24"/>
        </w:rPr>
        <w:t xml:space="preserve"> Systems Poland Sp. z o.o. </w:t>
      </w:r>
    </w:p>
    <w:p w14:paraId="26E44CE4" w14:textId="77777777" w:rsidR="00161BC3" w:rsidRDefault="00161BC3" w:rsidP="00161BC3">
      <w:pPr>
        <w:spacing w:after="0" w:line="240" w:lineRule="auto"/>
        <w:ind w:firstLine="708"/>
        <w:jc w:val="both"/>
        <w:rPr>
          <w:rFonts w:ascii="Times New Roman" w:hAnsi="Times New Roman" w:cs="Times New Roman"/>
          <w:sz w:val="24"/>
          <w:szCs w:val="24"/>
        </w:rPr>
      </w:pPr>
      <w:bookmarkStart w:id="2" w:name="_Hlk81483505"/>
      <w:r w:rsidRPr="00822021">
        <w:rPr>
          <w:rFonts w:ascii="Times New Roman" w:hAnsi="Times New Roman" w:cs="Times New Roman"/>
          <w:sz w:val="24"/>
          <w:szCs w:val="24"/>
        </w:rPr>
        <w:t>Ruch pojazdów ciężarowych w ilości 1 pojazd/dobę, na etapie prowadzenia działalności zbierania, nie zwiększy się w zauważalny sposób do stanu obecnego. Wyliczone wielkości emisji zanieczyszczeń pyłowo-gazowych oraz oddziaływania akustycznego wskazują jednoznacznie, że eksploatacja przedsięwzięcia nie będzie powodować ponadnormatywnych, czy uciążliwych oddziaływań poza terenem należącym do Wnioskodawcy, szczególnie w</w:t>
      </w:r>
      <w:r>
        <w:rPr>
          <w:rFonts w:ascii="Times New Roman" w:hAnsi="Times New Roman" w:cs="Times New Roman"/>
          <w:sz w:val="24"/>
          <w:szCs w:val="24"/>
        </w:rPr>
        <w:t> </w:t>
      </w:r>
      <w:r w:rsidRPr="00822021">
        <w:rPr>
          <w:rFonts w:ascii="Times New Roman" w:hAnsi="Times New Roman" w:cs="Times New Roman"/>
          <w:sz w:val="24"/>
          <w:szCs w:val="24"/>
        </w:rPr>
        <w:t xml:space="preserve">odniesieniu do terenów podlegających ochronie akustycznej oraz zdrowia i życia ludzi. </w:t>
      </w:r>
      <w:bookmarkEnd w:id="2"/>
      <w:r w:rsidRPr="00822021">
        <w:rPr>
          <w:rFonts w:ascii="Times New Roman" w:hAnsi="Times New Roman" w:cs="Times New Roman"/>
          <w:sz w:val="24"/>
          <w:szCs w:val="24"/>
        </w:rPr>
        <w:lastRenderedPageBreak/>
        <w:t xml:space="preserve">Przewidywane oddziaływania na środowisko powstające w związku z eksploatacją przedsięwzięcia, zamkną się w granicach terenu, na którym Wnioskodawca planuje inwestycję. Rejon, w którym powstaje inwestycja ma charakter przemysłowy i w bezpośrednim sąsiedztwie prowadzona jest działalność o tym samym charakterze, czyli działalność usługowo-wytwórcza. Ponieważ skala planowanego przedsięwzięcia jest niewielka oraz zamyka się w granicach terenu przedsięwzięcia wykluczono możliwość kumulowania się oddziaływań na etapie jego eksploatacji. </w:t>
      </w:r>
    </w:p>
    <w:p w14:paraId="1F669A60" w14:textId="77777777" w:rsidR="00161BC3" w:rsidRDefault="00161BC3" w:rsidP="00161BC3">
      <w:pPr>
        <w:spacing w:after="0" w:line="240" w:lineRule="auto"/>
        <w:ind w:firstLine="708"/>
        <w:jc w:val="both"/>
        <w:rPr>
          <w:rFonts w:ascii="Times New Roman" w:hAnsi="Times New Roman" w:cs="Times New Roman"/>
          <w:sz w:val="24"/>
          <w:szCs w:val="24"/>
        </w:rPr>
      </w:pPr>
      <w:r w:rsidRPr="00822021">
        <w:rPr>
          <w:rFonts w:ascii="Times New Roman" w:hAnsi="Times New Roman" w:cs="Times New Roman"/>
          <w:sz w:val="24"/>
          <w:szCs w:val="24"/>
        </w:rPr>
        <w:t>Biorąc pod uwagę powyższe ustalono, że w przedmiotowym przypadku nie zachodzą szczegółowe uwarunkowania określone w art. 63 ust. 1 ustawy o udostępnianiu informacji o</w:t>
      </w:r>
      <w:r>
        <w:rPr>
          <w:rFonts w:ascii="Times New Roman" w:hAnsi="Times New Roman" w:cs="Times New Roman"/>
          <w:sz w:val="24"/>
          <w:szCs w:val="24"/>
        </w:rPr>
        <w:t> </w:t>
      </w:r>
      <w:r w:rsidRPr="00822021">
        <w:rPr>
          <w:rFonts w:ascii="Times New Roman" w:hAnsi="Times New Roman" w:cs="Times New Roman"/>
          <w:sz w:val="24"/>
          <w:szCs w:val="24"/>
        </w:rPr>
        <w:t xml:space="preserve">środowisku i jego ochronie, udziale społeczeństwa w ochronie środowiska oraz o ocenach oddziaływania na środowisko i wyrażono opinię, że nie istnieje konieczność przeprowadzenia oceny oddziaływania na środowisko. </w:t>
      </w:r>
    </w:p>
    <w:p w14:paraId="3E3D1CA8" w14:textId="77777777" w:rsidR="00161BC3" w:rsidRPr="001108C4" w:rsidRDefault="00161BC3" w:rsidP="00161BC3">
      <w:pPr>
        <w:spacing w:after="0" w:line="240" w:lineRule="auto"/>
        <w:jc w:val="center"/>
        <w:rPr>
          <w:rFonts w:ascii="Times New Roman" w:hAnsi="Times New Roman" w:cs="Times New Roman"/>
          <w:sz w:val="24"/>
          <w:szCs w:val="24"/>
        </w:rPr>
      </w:pPr>
      <w:r w:rsidRPr="00272E2F">
        <w:rPr>
          <w:rFonts w:ascii="Times New Roman" w:hAnsi="Times New Roman" w:cs="Times New Roman"/>
          <w:sz w:val="24"/>
          <w:szCs w:val="24"/>
        </w:rPr>
        <w:t xml:space="preserve">Biorąc powyższe pod uwagę </w:t>
      </w:r>
      <w:r>
        <w:rPr>
          <w:rFonts w:ascii="Times New Roman" w:hAnsi="Times New Roman" w:cs="Times New Roman"/>
          <w:sz w:val="24"/>
          <w:szCs w:val="24"/>
        </w:rPr>
        <w:t>orzeczono</w:t>
      </w:r>
      <w:r w:rsidRPr="00272E2F">
        <w:rPr>
          <w:rFonts w:ascii="Times New Roman" w:hAnsi="Times New Roman" w:cs="Times New Roman"/>
          <w:sz w:val="24"/>
          <w:szCs w:val="24"/>
        </w:rPr>
        <w:t xml:space="preserve"> jak w sentencji.</w:t>
      </w:r>
    </w:p>
    <w:p w14:paraId="49813352" w14:textId="77777777" w:rsidR="00161BC3" w:rsidRPr="000E7131" w:rsidRDefault="00161BC3" w:rsidP="00161BC3">
      <w:pPr>
        <w:spacing w:after="0" w:line="240" w:lineRule="auto"/>
        <w:jc w:val="center"/>
        <w:rPr>
          <w:rFonts w:ascii="Times New Roman" w:hAnsi="Times New Roman" w:cs="Times New Roman"/>
          <w:b/>
          <w:sz w:val="24"/>
          <w:szCs w:val="24"/>
        </w:rPr>
      </w:pPr>
      <w:r w:rsidRPr="000E7131">
        <w:rPr>
          <w:rFonts w:ascii="Times New Roman" w:hAnsi="Times New Roman" w:cs="Times New Roman"/>
          <w:b/>
          <w:sz w:val="24"/>
          <w:szCs w:val="24"/>
        </w:rPr>
        <w:t>p o u c z e n i e</w:t>
      </w:r>
    </w:p>
    <w:p w14:paraId="7C9AA5E7" w14:textId="77777777" w:rsidR="00161BC3" w:rsidRPr="000E7131" w:rsidRDefault="00161BC3" w:rsidP="00161BC3">
      <w:pPr>
        <w:spacing w:after="0" w:line="240" w:lineRule="auto"/>
        <w:jc w:val="both"/>
        <w:rPr>
          <w:rFonts w:ascii="Times New Roman" w:hAnsi="Times New Roman" w:cs="Times New Roman"/>
          <w:sz w:val="24"/>
          <w:szCs w:val="24"/>
        </w:rPr>
      </w:pPr>
    </w:p>
    <w:p w14:paraId="53DB9C4F" w14:textId="77777777" w:rsidR="00161BC3" w:rsidRPr="00386D47" w:rsidRDefault="00161BC3" w:rsidP="00161BC3">
      <w:pPr>
        <w:spacing w:after="0" w:line="240" w:lineRule="auto"/>
        <w:ind w:firstLine="708"/>
        <w:jc w:val="both"/>
        <w:rPr>
          <w:rFonts w:ascii="Times New Roman" w:eastAsia="Times New Roman" w:hAnsi="Times New Roman" w:cs="Times New Roman"/>
          <w:sz w:val="24"/>
          <w:szCs w:val="24"/>
          <w:lang w:eastAsia="pl-PL"/>
        </w:rPr>
      </w:pPr>
      <w:r w:rsidRPr="00386D47">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2B085340" w14:textId="77777777" w:rsidR="00161BC3" w:rsidRPr="00386D47" w:rsidRDefault="00161BC3" w:rsidP="00161BC3">
      <w:pPr>
        <w:spacing w:after="0" w:line="240" w:lineRule="auto"/>
        <w:jc w:val="both"/>
        <w:rPr>
          <w:rFonts w:ascii="Times New Roman" w:hAnsi="Times New Roman" w:cs="Times New Roman"/>
          <w:sz w:val="24"/>
          <w:szCs w:val="24"/>
        </w:rPr>
      </w:pPr>
      <w:r w:rsidRPr="00386D47">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96E7BD6" w14:textId="77777777" w:rsidR="00161BC3" w:rsidRDefault="00161BC3" w:rsidP="00161BC3">
      <w:pPr>
        <w:spacing w:after="0" w:line="240" w:lineRule="auto"/>
        <w:jc w:val="both"/>
        <w:rPr>
          <w:rFonts w:ascii="Times New Roman" w:hAnsi="Times New Roman" w:cs="Times New Roman"/>
          <w:sz w:val="24"/>
          <w:szCs w:val="24"/>
        </w:rPr>
      </w:pPr>
    </w:p>
    <w:p w14:paraId="1E91CCC9" w14:textId="77777777" w:rsidR="00161BC3" w:rsidRDefault="00161BC3" w:rsidP="00161BC3">
      <w:pPr>
        <w:spacing w:after="0" w:line="240" w:lineRule="auto"/>
        <w:jc w:val="both"/>
        <w:rPr>
          <w:rFonts w:ascii="Times New Roman" w:hAnsi="Times New Roman" w:cs="Times New Roman"/>
          <w:sz w:val="18"/>
          <w:szCs w:val="18"/>
        </w:rPr>
      </w:pPr>
    </w:p>
    <w:p w14:paraId="5A6A013A" w14:textId="77777777" w:rsidR="00161BC3" w:rsidRDefault="00161BC3" w:rsidP="00161BC3">
      <w:pPr>
        <w:spacing w:after="0" w:line="240" w:lineRule="auto"/>
        <w:jc w:val="both"/>
        <w:rPr>
          <w:rFonts w:ascii="Times New Roman" w:hAnsi="Times New Roman" w:cs="Times New Roman"/>
          <w:sz w:val="18"/>
          <w:szCs w:val="18"/>
        </w:rPr>
      </w:pPr>
    </w:p>
    <w:p w14:paraId="2FBDEF7A" w14:textId="77777777" w:rsidR="00161BC3" w:rsidRDefault="00161BC3" w:rsidP="00161BC3">
      <w:pPr>
        <w:spacing w:after="0" w:line="240" w:lineRule="auto"/>
        <w:jc w:val="both"/>
        <w:rPr>
          <w:rFonts w:ascii="Times New Roman" w:hAnsi="Times New Roman" w:cs="Times New Roman"/>
          <w:sz w:val="18"/>
          <w:szCs w:val="18"/>
        </w:rPr>
      </w:pPr>
    </w:p>
    <w:p w14:paraId="1BC56EC6" w14:textId="69AEDC8D" w:rsidR="00161BC3" w:rsidRPr="00161BC3" w:rsidRDefault="00161BC3" w:rsidP="00161BC3">
      <w:pPr>
        <w:tabs>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18"/>
          <w:szCs w:val="18"/>
        </w:rPr>
        <w:tab/>
      </w:r>
      <w:bookmarkStart w:id="3" w:name="_Hlk89153868"/>
      <w:r w:rsidRPr="00161BC3">
        <w:rPr>
          <w:rFonts w:ascii="Times New Roman" w:hAnsi="Times New Roman" w:cs="Times New Roman"/>
          <w:sz w:val="24"/>
          <w:szCs w:val="24"/>
        </w:rPr>
        <w:t>B U R M I S T R Z</w:t>
      </w:r>
    </w:p>
    <w:p w14:paraId="744FFCA3" w14:textId="3B9BFD3D" w:rsidR="00161BC3" w:rsidRPr="00161BC3" w:rsidRDefault="00161BC3" w:rsidP="00161BC3">
      <w:pPr>
        <w:tabs>
          <w:tab w:val="left" w:pos="5103"/>
        </w:tabs>
        <w:spacing w:after="0" w:line="240" w:lineRule="auto"/>
        <w:jc w:val="both"/>
        <w:rPr>
          <w:rFonts w:ascii="Times New Roman" w:hAnsi="Times New Roman" w:cs="Times New Roman"/>
          <w:sz w:val="24"/>
          <w:szCs w:val="24"/>
        </w:rPr>
      </w:pPr>
    </w:p>
    <w:p w14:paraId="6A4EE918" w14:textId="1CC378C3" w:rsidR="00161BC3" w:rsidRPr="00161BC3" w:rsidRDefault="00161BC3" w:rsidP="00161BC3">
      <w:pPr>
        <w:tabs>
          <w:tab w:val="left" w:pos="5103"/>
        </w:tabs>
        <w:spacing w:after="0" w:line="240" w:lineRule="auto"/>
        <w:jc w:val="both"/>
        <w:rPr>
          <w:rFonts w:ascii="Times New Roman" w:hAnsi="Times New Roman" w:cs="Times New Roman"/>
          <w:sz w:val="24"/>
          <w:szCs w:val="24"/>
        </w:rPr>
      </w:pPr>
      <w:r w:rsidRPr="00161BC3">
        <w:rPr>
          <w:rFonts w:ascii="Times New Roman" w:hAnsi="Times New Roman" w:cs="Times New Roman"/>
          <w:sz w:val="24"/>
          <w:szCs w:val="24"/>
        </w:rPr>
        <w:tab/>
        <w:t xml:space="preserve">   Marian Błachut</w:t>
      </w:r>
    </w:p>
    <w:p w14:paraId="00376FA2" w14:textId="77777777" w:rsidR="00161BC3" w:rsidRPr="00161BC3" w:rsidRDefault="00161BC3" w:rsidP="00161BC3">
      <w:pPr>
        <w:spacing w:after="0" w:line="240" w:lineRule="auto"/>
        <w:jc w:val="both"/>
        <w:rPr>
          <w:rFonts w:ascii="Times New Roman" w:hAnsi="Times New Roman" w:cs="Times New Roman"/>
          <w:sz w:val="24"/>
          <w:szCs w:val="24"/>
        </w:rPr>
      </w:pPr>
    </w:p>
    <w:bookmarkEnd w:id="3"/>
    <w:p w14:paraId="69C25B30" w14:textId="77777777" w:rsidR="00161BC3" w:rsidRDefault="00161BC3" w:rsidP="00161BC3">
      <w:pPr>
        <w:spacing w:after="0" w:line="240" w:lineRule="auto"/>
        <w:jc w:val="both"/>
        <w:rPr>
          <w:rFonts w:ascii="Times New Roman" w:hAnsi="Times New Roman" w:cs="Times New Roman"/>
          <w:sz w:val="18"/>
          <w:szCs w:val="18"/>
        </w:rPr>
      </w:pPr>
    </w:p>
    <w:p w14:paraId="60312943" w14:textId="77777777" w:rsidR="00161BC3" w:rsidRDefault="00161BC3" w:rsidP="00161BC3">
      <w:pPr>
        <w:spacing w:after="0" w:line="240" w:lineRule="auto"/>
        <w:jc w:val="both"/>
        <w:rPr>
          <w:rFonts w:ascii="Times New Roman" w:hAnsi="Times New Roman" w:cs="Times New Roman"/>
          <w:sz w:val="18"/>
          <w:szCs w:val="18"/>
        </w:rPr>
      </w:pPr>
    </w:p>
    <w:p w14:paraId="5908DBFC" w14:textId="77777777" w:rsidR="00161BC3" w:rsidRDefault="00161BC3" w:rsidP="00161BC3">
      <w:pPr>
        <w:spacing w:after="0" w:line="240" w:lineRule="auto"/>
        <w:jc w:val="both"/>
        <w:rPr>
          <w:rFonts w:ascii="Times New Roman" w:hAnsi="Times New Roman" w:cs="Times New Roman"/>
          <w:sz w:val="18"/>
          <w:szCs w:val="18"/>
        </w:rPr>
      </w:pPr>
    </w:p>
    <w:p w14:paraId="43EC3AEC" w14:textId="77777777" w:rsidR="00161BC3" w:rsidRDefault="00161BC3" w:rsidP="00161BC3">
      <w:pPr>
        <w:spacing w:after="0" w:line="240" w:lineRule="auto"/>
        <w:jc w:val="both"/>
        <w:rPr>
          <w:rFonts w:ascii="Times New Roman" w:hAnsi="Times New Roman" w:cs="Times New Roman"/>
          <w:sz w:val="18"/>
          <w:szCs w:val="18"/>
        </w:rPr>
      </w:pPr>
    </w:p>
    <w:p w14:paraId="589D4A8C" w14:textId="77777777" w:rsidR="00161BC3" w:rsidRDefault="00161BC3" w:rsidP="00161BC3">
      <w:pPr>
        <w:spacing w:after="0" w:line="240" w:lineRule="auto"/>
        <w:jc w:val="both"/>
        <w:rPr>
          <w:rFonts w:ascii="Times New Roman" w:hAnsi="Times New Roman" w:cs="Times New Roman"/>
          <w:sz w:val="18"/>
          <w:szCs w:val="18"/>
        </w:rPr>
      </w:pPr>
    </w:p>
    <w:p w14:paraId="2541BC65" w14:textId="77777777" w:rsidR="00161BC3" w:rsidRDefault="00161BC3" w:rsidP="00161BC3">
      <w:pPr>
        <w:spacing w:after="0" w:line="240" w:lineRule="auto"/>
        <w:jc w:val="both"/>
        <w:rPr>
          <w:rFonts w:ascii="Times New Roman" w:hAnsi="Times New Roman" w:cs="Times New Roman"/>
          <w:sz w:val="18"/>
          <w:szCs w:val="18"/>
        </w:rPr>
      </w:pPr>
    </w:p>
    <w:p w14:paraId="65E538DE" w14:textId="77777777" w:rsidR="00161BC3" w:rsidRDefault="00161BC3" w:rsidP="00161BC3">
      <w:pPr>
        <w:spacing w:after="0" w:line="240" w:lineRule="auto"/>
        <w:jc w:val="both"/>
        <w:rPr>
          <w:rFonts w:ascii="Times New Roman" w:hAnsi="Times New Roman" w:cs="Times New Roman"/>
          <w:sz w:val="18"/>
          <w:szCs w:val="18"/>
        </w:rPr>
      </w:pPr>
    </w:p>
    <w:p w14:paraId="25C3961C" w14:textId="77777777" w:rsidR="00161BC3" w:rsidRDefault="00161BC3" w:rsidP="00161BC3">
      <w:pPr>
        <w:spacing w:after="0" w:line="240" w:lineRule="auto"/>
        <w:jc w:val="both"/>
        <w:rPr>
          <w:rFonts w:ascii="Times New Roman" w:hAnsi="Times New Roman" w:cs="Times New Roman"/>
          <w:sz w:val="18"/>
          <w:szCs w:val="18"/>
        </w:rPr>
      </w:pPr>
    </w:p>
    <w:p w14:paraId="5B627481" w14:textId="77777777" w:rsidR="00161BC3" w:rsidRDefault="00161BC3" w:rsidP="00161BC3">
      <w:pPr>
        <w:spacing w:after="0" w:line="240" w:lineRule="auto"/>
        <w:jc w:val="both"/>
        <w:rPr>
          <w:rFonts w:ascii="Times New Roman" w:hAnsi="Times New Roman" w:cs="Times New Roman"/>
          <w:sz w:val="18"/>
          <w:szCs w:val="18"/>
        </w:rPr>
      </w:pPr>
    </w:p>
    <w:p w14:paraId="6B1C6BE0" w14:textId="77777777" w:rsidR="00161BC3" w:rsidRDefault="00161BC3" w:rsidP="00161BC3">
      <w:pPr>
        <w:spacing w:after="0" w:line="240" w:lineRule="auto"/>
        <w:jc w:val="both"/>
        <w:rPr>
          <w:rFonts w:ascii="Times New Roman" w:hAnsi="Times New Roman" w:cs="Times New Roman"/>
          <w:sz w:val="18"/>
          <w:szCs w:val="18"/>
        </w:rPr>
      </w:pPr>
    </w:p>
    <w:p w14:paraId="3C63699C" w14:textId="77777777" w:rsidR="00161BC3" w:rsidRDefault="00161BC3" w:rsidP="00161BC3">
      <w:pPr>
        <w:spacing w:after="0" w:line="240" w:lineRule="auto"/>
        <w:jc w:val="both"/>
        <w:rPr>
          <w:rFonts w:ascii="Times New Roman" w:hAnsi="Times New Roman" w:cs="Times New Roman"/>
          <w:sz w:val="18"/>
          <w:szCs w:val="18"/>
        </w:rPr>
      </w:pPr>
    </w:p>
    <w:p w14:paraId="4CD75B9D" w14:textId="77777777" w:rsidR="00161BC3" w:rsidRDefault="00161BC3" w:rsidP="00161BC3">
      <w:pPr>
        <w:spacing w:after="0" w:line="240" w:lineRule="auto"/>
        <w:jc w:val="both"/>
        <w:rPr>
          <w:rFonts w:ascii="Times New Roman" w:hAnsi="Times New Roman" w:cs="Times New Roman"/>
          <w:sz w:val="18"/>
          <w:szCs w:val="18"/>
        </w:rPr>
      </w:pPr>
    </w:p>
    <w:p w14:paraId="7CE27CFC" w14:textId="77777777" w:rsidR="00161BC3" w:rsidRDefault="00161BC3" w:rsidP="00161BC3">
      <w:pPr>
        <w:spacing w:after="0" w:line="240" w:lineRule="auto"/>
        <w:jc w:val="both"/>
        <w:rPr>
          <w:rFonts w:ascii="Times New Roman" w:hAnsi="Times New Roman" w:cs="Times New Roman"/>
          <w:sz w:val="18"/>
          <w:szCs w:val="18"/>
        </w:rPr>
      </w:pPr>
    </w:p>
    <w:p w14:paraId="17E1BF6B" w14:textId="77777777" w:rsidR="00161BC3" w:rsidRDefault="00161BC3" w:rsidP="00161BC3">
      <w:pPr>
        <w:spacing w:after="0" w:line="240" w:lineRule="auto"/>
        <w:jc w:val="both"/>
        <w:rPr>
          <w:rFonts w:ascii="Times New Roman" w:hAnsi="Times New Roman" w:cs="Times New Roman"/>
          <w:sz w:val="18"/>
          <w:szCs w:val="18"/>
        </w:rPr>
      </w:pPr>
    </w:p>
    <w:p w14:paraId="4A7926B1" w14:textId="77777777" w:rsidR="00161BC3" w:rsidRDefault="00161BC3" w:rsidP="00161BC3">
      <w:pPr>
        <w:spacing w:after="0" w:line="240" w:lineRule="auto"/>
        <w:jc w:val="both"/>
        <w:rPr>
          <w:rFonts w:ascii="Times New Roman" w:hAnsi="Times New Roman" w:cs="Times New Roman"/>
          <w:sz w:val="18"/>
          <w:szCs w:val="18"/>
        </w:rPr>
      </w:pPr>
    </w:p>
    <w:p w14:paraId="22062786" w14:textId="77777777" w:rsidR="00161BC3" w:rsidRDefault="00161BC3" w:rsidP="00161BC3">
      <w:pPr>
        <w:spacing w:after="0" w:line="240" w:lineRule="auto"/>
        <w:jc w:val="both"/>
        <w:rPr>
          <w:rFonts w:ascii="Times New Roman" w:hAnsi="Times New Roman" w:cs="Times New Roman"/>
          <w:sz w:val="18"/>
          <w:szCs w:val="18"/>
        </w:rPr>
      </w:pPr>
    </w:p>
    <w:p w14:paraId="6126F33B" w14:textId="77777777" w:rsidR="00161BC3" w:rsidRDefault="00161BC3" w:rsidP="00161BC3">
      <w:pPr>
        <w:spacing w:after="0" w:line="240" w:lineRule="auto"/>
        <w:jc w:val="both"/>
        <w:rPr>
          <w:rFonts w:ascii="Times New Roman" w:hAnsi="Times New Roman" w:cs="Times New Roman"/>
          <w:sz w:val="18"/>
          <w:szCs w:val="18"/>
        </w:rPr>
      </w:pPr>
    </w:p>
    <w:p w14:paraId="2E4DF713" w14:textId="77777777" w:rsidR="00161BC3" w:rsidRPr="00875D59" w:rsidRDefault="00161BC3" w:rsidP="00161BC3">
      <w:pPr>
        <w:spacing w:after="0" w:line="240" w:lineRule="auto"/>
        <w:jc w:val="both"/>
        <w:rPr>
          <w:rFonts w:ascii="Times New Roman" w:hAnsi="Times New Roman" w:cs="Times New Roman"/>
          <w:sz w:val="18"/>
          <w:szCs w:val="18"/>
        </w:rPr>
      </w:pPr>
      <w:r w:rsidRPr="00875D59">
        <w:rPr>
          <w:rFonts w:ascii="Times New Roman" w:hAnsi="Times New Roman" w:cs="Times New Roman"/>
          <w:sz w:val="18"/>
          <w:szCs w:val="18"/>
        </w:rPr>
        <w:t>Otrzymują:</w:t>
      </w:r>
    </w:p>
    <w:p w14:paraId="000C692D" w14:textId="77777777" w:rsidR="00161BC3" w:rsidRPr="00875D59" w:rsidRDefault="00161BC3" w:rsidP="00161BC3">
      <w:pPr>
        <w:pStyle w:val="Akapitzlist"/>
        <w:numPr>
          <w:ilvl w:val="0"/>
          <w:numId w:val="1"/>
        </w:numPr>
        <w:jc w:val="both"/>
        <w:rPr>
          <w:sz w:val="18"/>
          <w:szCs w:val="18"/>
        </w:rPr>
      </w:pPr>
      <w:r w:rsidRPr="00875D59">
        <w:rPr>
          <w:sz w:val="18"/>
          <w:szCs w:val="18"/>
        </w:rPr>
        <w:t>Strony postępowania wg rozdzielnika;</w:t>
      </w:r>
    </w:p>
    <w:p w14:paraId="772B8B95" w14:textId="77777777" w:rsidR="00161BC3" w:rsidRDefault="00161BC3" w:rsidP="00161BC3">
      <w:pPr>
        <w:pStyle w:val="Akapitzlist"/>
        <w:numPr>
          <w:ilvl w:val="0"/>
          <w:numId w:val="1"/>
        </w:numPr>
        <w:jc w:val="both"/>
        <w:rPr>
          <w:sz w:val="18"/>
          <w:szCs w:val="18"/>
        </w:rPr>
      </w:pPr>
      <w:r w:rsidRPr="00875D59">
        <w:rPr>
          <w:sz w:val="18"/>
          <w:szCs w:val="18"/>
        </w:rPr>
        <w:t>K/</w:t>
      </w:r>
      <w:proofErr w:type="spellStart"/>
      <w:r w:rsidRPr="00875D59">
        <w:rPr>
          <w:sz w:val="18"/>
          <w:szCs w:val="18"/>
        </w:rPr>
        <w:t>ew</w:t>
      </w:r>
      <w:proofErr w:type="spellEnd"/>
      <w:r w:rsidRPr="00875D59">
        <w:rPr>
          <w:sz w:val="18"/>
          <w:szCs w:val="18"/>
        </w:rPr>
        <w:t>/U. Faryna.</w:t>
      </w:r>
    </w:p>
    <w:p w14:paraId="5C96C1B9" w14:textId="77777777" w:rsidR="00161BC3" w:rsidRPr="00690C62" w:rsidRDefault="00161BC3" w:rsidP="00161BC3">
      <w:pPr>
        <w:jc w:val="both"/>
        <w:rPr>
          <w:rFonts w:ascii="Times New Roman" w:hAnsi="Times New Roman" w:cs="Times New Roman"/>
          <w:sz w:val="18"/>
          <w:szCs w:val="18"/>
        </w:rPr>
      </w:pPr>
      <w:r w:rsidRPr="00690C62">
        <w:rPr>
          <w:rFonts w:ascii="Times New Roman" w:hAnsi="Times New Roman" w:cs="Times New Roman"/>
          <w:sz w:val="18"/>
          <w:szCs w:val="18"/>
        </w:rPr>
        <w:t>Do wiadomości:</w:t>
      </w:r>
    </w:p>
    <w:p w14:paraId="1E92C1BB" w14:textId="77777777" w:rsidR="00161BC3" w:rsidRDefault="00161BC3" w:rsidP="00161BC3">
      <w:pPr>
        <w:pStyle w:val="Akapitzlist"/>
        <w:numPr>
          <w:ilvl w:val="0"/>
          <w:numId w:val="7"/>
        </w:numPr>
        <w:jc w:val="both"/>
        <w:rPr>
          <w:sz w:val="18"/>
          <w:szCs w:val="18"/>
        </w:rPr>
      </w:pPr>
      <w:r>
        <w:rPr>
          <w:sz w:val="18"/>
          <w:szCs w:val="18"/>
        </w:rPr>
        <w:t>Regionalna Dyrekcja Ochrony Środowiska w Katowicach, Pl. Grunwaldzki 8-10, 40-127 Katowice;</w:t>
      </w:r>
    </w:p>
    <w:p w14:paraId="7F1EEF82" w14:textId="77777777" w:rsidR="00161BC3" w:rsidRDefault="00161BC3" w:rsidP="00161BC3">
      <w:pPr>
        <w:pStyle w:val="Akapitzlist"/>
        <w:numPr>
          <w:ilvl w:val="0"/>
          <w:numId w:val="7"/>
        </w:numPr>
        <w:jc w:val="both"/>
        <w:rPr>
          <w:sz w:val="18"/>
          <w:szCs w:val="18"/>
        </w:rPr>
      </w:pPr>
      <w:r>
        <w:rPr>
          <w:sz w:val="18"/>
          <w:szCs w:val="18"/>
        </w:rPr>
        <w:t>Państwowy Powiatowy Inspektor Sanitarny w Bielsku-Białej, ul. Broniewskiego 21, 43-300 Bielsko-Biała;</w:t>
      </w:r>
    </w:p>
    <w:p w14:paraId="60D7407E" w14:textId="77777777" w:rsidR="00161BC3" w:rsidRPr="0012412C" w:rsidRDefault="00161BC3" w:rsidP="00161BC3">
      <w:pPr>
        <w:pStyle w:val="Akapitzlist"/>
        <w:numPr>
          <w:ilvl w:val="0"/>
          <w:numId w:val="7"/>
        </w:numPr>
        <w:jc w:val="both"/>
        <w:rPr>
          <w:sz w:val="18"/>
          <w:szCs w:val="18"/>
        </w:rPr>
      </w:pPr>
      <w:r>
        <w:rPr>
          <w:sz w:val="18"/>
          <w:szCs w:val="18"/>
        </w:rPr>
        <w:t>Państwowe Gospodarstwo Wodne Wody Polskie Zarząd Zlewni Małej Wisły, Pl. Grunwaldzki 8-10, 40-127 Katowice.</w:t>
      </w:r>
    </w:p>
    <w:p w14:paraId="5D9B4147" w14:textId="77777777" w:rsidR="00161BC3" w:rsidRDefault="00161BC3" w:rsidP="00161BC3">
      <w:pPr>
        <w:tabs>
          <w:tab w:val="left" w:pos="5103"/>
        </w:tabs>
        <w:spacing w:after="0" w:line="240" w:lineRule="auto"/>
        <w:jc w:val="center"/>
        <w:rPr>
          <w:rFonts w:ascii="Times New Roman" w:eastAsia="Times New Roman" w:hAnsi="Times New Roman" w:cs="Times New Roman"/>
          <w:b/>
          <w:sz w:val="24"/>
          <w:szCs w:val="24"/>
          <w:lang w:eastAsia="pl-PL"/>
        </w:rPr>
      </w:pPr>
    </w:p>
    <w:p w14:paraId="32CF4902" w14:textId="770A34DF" w:rsidR="00161BC3" w:rsidRPr="005B0DDB" w:rsidRDefault="00161BC3" w:rsidP="00161BC3">
      <w:pPr>
        <w:tabs>
          <w:tab w:val="left" w:pos="5103"/>
        </w:tabs>
        <w:spacing w:after="0" w:line="240" w:lineRule="auto"/>
        <w:jc w:val="center"/>
        <w:rPr>
          <w:rFonts w:ascii="Times New Roman" w:eastAsia="Times New Roman" w:hAnsi="Times New Roman" w:cs="Times New Roman"/>
          <w:sz w:val="24"/>
          <w:szCs w:val="24"/>
          <w:lang w:eastAsia="pl-PL"/>
        </w:rPr>
      </w:pPr>
      <w:r w:rsidRPr="005B0DDB">
        <w:rPr>
          <w:rFonts w:ascii="Times New Roman" w:eastAsia="Times New Roman" w:hAnsi="Times New Roman" w:cs="Times New Roman"/>
          <w:b/>
          <w:sz w:val="24"/>
          <w:szCs w:val="24"/>
          <w:lang w:eastAsia="pl-PL"/>
        </w:rPr>
        <w:lastRenderedPageBreak/>
        <w:t>Załącznik do decyzji nr OŚ.6220.</w:t>
      </w:r>
      <w:r>
        <w:rPr>
          <w:rFonts w:ascii="Times New Roman" w:eastAsia="Times New Roman" w:hAnsi="Times New Roman" w:cs="Times New Roman"/>
          <w:b/>
          <w:sz w:val="24"/>
          <w:szCs w:val="24"/>
          <w:lang w:eastAsia="pl-PL"/>
        </w:rPr>
        <w:t>15</w:t>
      </w:r>
      <w:r w:rsidRPr="005B0DDB">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1</w:t>
      </w:r>
      <w:r w:rsidRPr="005B0DDB">
        <w:rPr>
          <w:rFonts w:ascii="Times New Roman" w:eastAsia="Times New Roman" w:hAnsi="Times New Roman" w:cs="Times New Roman"/>
          <w:b/>
          <w:sz w:val="24"/>
          <w:szCs w:val="24"/>
          <w:lang w:eastAsia="pl-PL"/>
        </w:rPr>
        <w:t xml:space="preserve"> z dnia </w:t>
      </w:r>
      <w:r>
        <w:rPr>
          <w:rFonts w:ascii="Times New Roman" w:eastAsia="Times New Roman" w:hAnsi="Times New Roman" w:cs="Times New Roman"/>
          <w:b/>
          <w:sz w:val="24"/>
          <w:szCs w:val="24"/>
          <w:lang w:eastAsia="pl-PL"/>
        </w:rPr>
        <w:t>25</w:t>
      </w:r>
      <w:r w:rsidRPr="005B0DDB">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11</w:t>
      </w:r>
      <w:r w:rsidRPr="005B0DDB">
        <w:rPr>
          <w:rFonts w:ascii="Times New Roman" w:eastAsia="Times New Roman" w:hAnsi="Times New Roman" w:cs="Times New Roman"/>
          <w:b/>
          <w:sz w:val="24"/>
          <w:szCs w:val="24"/>
          <w:lang w:eastAsia="pl-PL"/>
        </w:rPr>
        <w:t>.2021 r.</w:t>
      </w:r>
    </w:p>
    <w:p w14:paraId="55309BAE" w14:textId="77777777" w:rsidR="00161BC3" w:rsidRPr="005B0DDB" w:rsidRDefault="00161BC3" w:rsidP="00161BC3">
      <w:pPr>
        <w:spacing w:after="0" w:line="240" w:lineRule="auto"/>
        <w:ind w:left="360"/>
        <w:jc w:val="center"/>
        <w:rPr>
          <w:rFonts w:ascii="Times New Roman" w:eastAsia="Times New Roman" w:hAnsi="Times New Roman" w:cs="Times New Roman"/>
          <w:b/>
          <w:sz w:val="24"/>
          <w:szCs w:val="24"/>
          <w:lang w:eastAsia="pl-PL"/>
        </w:rPr>
      </w:pPr>
      <w:r w:rsidRPr="005B0DDB">
        <w:rPr>
          <w:rFonts w:ascii="Times New Roman" w:eastAsia="Times New Roman" w:hAnsi="Times New Roman" w:cs="Times New Roman"/>
          <w:b/>
          <w:sz w:val="24"/>
          <w:szCs w:val="24"/>
          <w:lang w:eastAsia="pl-PL"/>
        </w:rPr>
        <w:t>Charakterystyka  przedsięwzięcia</w:t>
      </w:r>
    </w:p>
    <w:p w14:paraId="44D146C4" w14:textId="77777777" w:rsidR="00161BC3" w:rsidRPr="005B0DDB" w:rsidRDefault="00161BC3" w:rsidP="00161BC3">
      <w:pPr>
        <w:spacing w:after="0" w:line="240" w:lineRule="auto"/>
        <w:jc w:val="both"/>
        <w:rPr>
          <w:rFonts w:ascii="Times New Roman" w:eastAsia="Times New Roman" w:hAnsi="Times New Roman" w:cs="Times New Roman"/>
          <w:b/>
          <w:sz w:val="24"/>
          <w:szCs w:val="24"/>
          <w:lang w:eastAsia="pl-PL"/>
        </w:rPr>
      </w:pPr>
    </w:p>
    <w:p w14:paraId="2B949DE7" w14:textId="77777777" w:rsidR="00161BC3" w:rsidRDefault="00161BC3" w:rsidP="00161BC3">
      <w:pPr>
        <w:pStyle w:val="Akapitzlist"/>
        <w:numPr>
          <w:ilvl w:val="0"/>
          <w:numId w:val="5"/>
        </w:numPr>
        <w:ind w:left="284" w:hanging="284"/>
        <w:jc w:val="both"/>
      </w:pPr>
      <w:r w:rsidRPr="005B0DDB">
        <w:rPr>
          <w:b/>
        </w:rPr>
        <w:t>Nazwa przedsięwzięcia</w:t>
      </w:r>
      <w:r w:rsidRPr="005B0DDB">
        <w:t xml:space="preserve">: </w:t>
      </w:r>
      <w:r w:rsidRPr="00272E2F">
        <w:rPr>
          <w:b/>
        </w:rPr>
        <w:t>„</w:t>
      </w:r>
      <w:r>
        <w:rPr>
          <w:b/>
        </w:rPr>
        <w:t xml:space="preserve">Zbieranie odpadów na terenie Zakładu ZF </w:t>
      </w:r>
      <w:proofErr w:type="spellStart"/>
      <w:r>
        <w:rPr>
          <w:b/>
        </w:rPr>
        <w:t>Steering</w:t>
      </w:r>
      <w:proofErr w:type="spellEnd"/>
      <w:r>
        <w:rPr>
          <w:b/>
        </w:rPr>
        <w:t xml:space="preserve"> Systems Poland Sp. z o.o. w Czechowicach-Dziedzicach przy ul. Słowackiego 33</w:t>
      </w:r>
      <w:r w:rsidRPr="00272E2F">
        <w:rPr>
          <w:b/>
        </w:rPr>
        <w:t>”</w:t>
      </w:r>
      <w:r w:rsidRPr="005B0DDB">
        <w:rPr>
          <w:b/>
        </w:rPr>
        <w:t>;</w:t>
      </w:r>
      <w:r w:rsidRPr="005B0DDB">
        <w:t xml:space="preserve">  </w:t>
      </w:r>
    </w:p>
    <w:p w14:paraId="7F7A7271" w14:textId="77777777" w:rsidR="00161BC3" w:rsidRDefault="00161BC3" w:rsidP="00161BC3">
      <w:pPr>
        <w:pStyle w:val="Akapitzlist"/>
        <w:ind w:left="284"/>
        <w:jc w:val="both"/>
      </w:pPr>
    </w:p>
    <w:p w14:paraId="17855CDA" w14:textId="77777777" w:rsidR="00161BC3" w:rsidRDefault="00161BC3" w:rsidP="00161BC3">
      <w:pPr>
        <w:pStyle w:val="Akapitzlist"/>
        <w:numPr>
          <w:ilvl w:val="0"/>
          <w:numId w:val="5"/>
        </w:numPr>
        <w:ind w:left="284" w:hanging="284"/>
        <w:jc w:val="both"/>
      </w:pPr>
      <w:r w:rsidRPr="005B0DDB">
        <w:t xml:space="preserve"> </w:t>
      </w:r>
      <w:r w:rsidRPr="00C317E5">
        <w:rPr>
          <w:b/>
        </w:rPr>
        <w:t>Inwestor</w:t>
      </w:r>
      <w:r w:rsidRPr="005B0DDB">
        <w:t xml:space="preserve">: </w:t>
      </w:r>
      <w:r w:rsidRPr="00C317E5">
        <w:t xml:space="preserve">Fuchs </w:t>
      </w:r>
      <w:proofErr w:type="spellStart"/>
      <w:r w:rsidRPr="00C317E5">
        <w:t>Oil</w:t>
      </w:r>
      <w:proofErr w:type="spellEnd"/>
      <w:r w:rsidRPr="00C317E5">
        <w:t xml:space="preserve"> Corporation (PL) Sp. z o.o., ul. Kujawska 102, 44-101 Gliwice</w:t>
      </w:r>
      <w:r>
        <w:t>;</w:t>
      </w:r>
    </w:p>
    <w:p w14:paraId="7247DE26" w14:textId="77777777" w:rsidR="00161BC3" w:rsidRDefault="00161BC3" w:rsidP="00161BC3">
      <w:pPr>
        <w:spacing w:after="0" w:line="240" w:lineRule="auto"/>
        <w:jc w:val="both"/>
      </w:pPr>
      <w:r w:rsidRPr="005B0DDB">
        <w:t xml:space="preserve"> </w:t>
      </w:r>
    </w:p>
    <w:p w14:paraId="4A225888" w14:textId="77777777" w:rsidR="00161BC3" w:rsidRDefault="00161BC3" w:rsidP="00161BC3">
      <w:pPr>
        <w:pStyle w:val="Akapitzlist"/>
        <w:numPr>
          <w:ilvl w:val="0"/>
          <w:numId w:val="5"/>
        </w:numPr>
        <w:ind w:left="284" w:hanging="284"/>
        <w:jc w:val="both"/>
      </w:pPr>
      <w:r w:rsidRPr="005B0DDB">
        <w:rPr>
          <w:b/>
        </w:rPr>
        <w:t>Lokalizacja przedsięwzięcia</w:t>
      </w:r>
      <w:r w:rsidRPr="005B0DDB">
        <w:t xml:space="preserve">: Czechowice – Dziedzice, ul. </w:t>
      </w:r>
      <w:r>
        <w:t>Słowackiego 33</w:t>
      </w:r>
      <w:r w:rsidRPr="005B0DDB">
        <w:t>;</w:t>
      </w:r>
    </w:p>
    <w:p w14:paraId="22AB35A5" w14:textId="77777777" w:rsidR="00161BC3" w:rsidRDefault="00161BC3" w:rsidP="00161BC3">
      <w:pPr>
        <w:spacing w:after="0" w:line="240" w:lineRule="auto"/>
        <w:jc w:val="both"/>
      </w:pPr>
    </w:p>
    <w:p w14:paraId="1D35C56C" w14:textId="77777777" w:rsidR="00161BC3" w:rsidRPr="005B0DDB" w:rsidRDefault="00161BC3" w:rsidP="00161BC3">
      <w:pPr>
        <w:pStyle w:val="Akapitzlist"/>
        <w:numPr>
          <w:ilvl w:val="0"/>
          <w:numId w:val="5"/>
        </w:numPr>
        <w:ind w:left="284" w:hanging="284"/>
        <w:jc w:val="both"/>
      </w:pPr>
      <w:r w:rsidRPr="005B0DDB">
        <w:rPr>
          <w:b/>
        </w:rPr>
        <w:t>Skala i zakres przedsięwzięcia</w:t>
      </w:r>
      <w:r w:rsidRPr="005B0DDB">
        <w:t xml:space="preserve"> :</w:t>
      </w:r>
    </w:p>
    <w:p w14:paraId="32E388D7" w14:textId="77777777" w:rsidR="00161BC3" w:rsidRDefault="00161BC3" w:rsidP="00161BC3">
      <w:pPr>
        <w:spacing w:after="0" w:line="240" w:lineRule="auto"/>
        <w:jc w:val="both"/>
        <w:rPr>
          <w:rFonts w:ascii="Times New Roman" w:hAnsi="Times New Roman" w:cs="Times New Roman"/>
          <w:sz w:val="24"/>
          <w:szCs w:val="24"/>
        </w:rPr>
      </w:pPr>
      <w:r w:rsidRPr="00272E2F">
        <w:rPr>
          <w:rFonts w:ascii="Times New Roman" w:hAnsi="Times New Roman" w:cs="Times New Roman"/>
          <w:sz w:val="24"/>
          <w:szCs w:val="24"/>
        </w:rPr>
        <w:t>Planowane przedsięwzięcie</w:t>
      </w:r>
      <w:r w:rsidRPr="007310D0">
        <w:rPr>
          <w:rFonts w:ascii="Times New Roman" w:hAnsi="Times New Roman" w:cs="Times New Roman"/>
          <w:sz w:val="24"/>
          <w:szCs w:val="24"/>
        </w:rPr>
        <w:t xml:space="preserve"> zlokalizowane będzie na terenie Zakładu ZF </w:t>
      </w:r>
      <w:proofErr w:type="spellStart"/>
      <w:r w:rsidRPr="007310D0">
        <w:rPr>
          <w:rFonts w:ascii="Times New Roman" w:hAnsi="Times New Roman" w:cs="Times New Roman"/>
          <w:sz w:val="24"/>
          <w:szCs w:val="24"/>
        </w:rPr>
        <w:t>Steering</w:t>
      </w:r>
      <w:proofErr w:type="spellEnd"/>
      <w:r w:rsidRPr="007310D0">
        <w:rPr>
          <w:rFonts w:ascii="Times New Roman" w:hAnsi="Times New Roman" w:cs="Times New Roman"/>
          <w:sz w:val="24"/>
          <w:szCs w:val="24"/>
        </w:rPr>
        <w:t xml:space="preserve"> Systems Sp.</w:t>
      </w:r>
      <w:r>
        <w:rPr>
          <w:rFonts w:ascii="Times New Roman" w:hAnsi="Times New Roman" w:cs="Times New Roman"/>
          <w:sz w:val="24"/>
          <w:szCs w:val="24"/>
        </w:rPr>
        <w:t> </w:t>
      </w:r>
      <w:r w:rsidRPr="007310D0">
        <w:rPr>
          <w:rFonts w:ascii="Times New Roman" w:hAnsi="Times New Roman" w:cs="Times New Roman"/>
          <w:sz w:val="24"/>
          <w:szCs w:val="24"/>
        </w:rPr>
        <w:t xml:space="preserve">z o.o., który oferuje kompleksowe produkty i oprogramowanie dla producentów pojazdów oraz dostawców usług transportowych. </w:t>
      </w:r>
    </w:p>
    <w:p w14:paraId="5E057A51" w14:textId="77777777" w:rsidR="00161BC3" w:rsidRDefault="00161BC3" w:rsidP="00161BC3">
      <w:pPr>
        <w:spacing w:after="0" w:line="240" w:lineRule="auto"/>
        <w:jc w:val="both"/>
        <w:rPr>
          <w:rFonts w:ascii="Times New Roman" w:hAnsi="Times New Roman" w:cs="Times New Roman"/>
          <w:sz w:val="24"/>
          <w:szCs w:val="24"/>
        </w:rPr>
      </w:pPr>
      <w:r w:rsidRPr="007310D0">
        <w:rPr>
          <w:rFonts w:ascii="Times New Roman" w:hAnsi="Times New Roman" w:cs="Times New Roman"/>
          <w:sz w:val="24"/>
          <w:szCs w:val="24"/>
        </w:rPr>
        <w:t>Wnioskodawca tj. Zakład FUCHS OIL CORPORATION(PL) Sp. z o.o. wydzierżawił od w</w:t>
      </w:r>
      <w:r>
        <w:rPr>
          <w:rFonts w:ascii="Times New Roman" w:hAnsi="Times New Roman" w:cs="Times New Roman"/>
          <w:sz w:val="24"/>
          <w:szCs w:val="24"/>
        </w:rPr>
        <w:t>/</w:t>
      </w:r>
      <w:r w:rsidRPr="007310D0">
        <w:rPr>
          <w:rFonts w:ascii="Times New Roman" w:hAnsi="Times New Roman" w:cs="Times New Roman"/>
          <w:sz w:val="24"/>
          <w:szCs w:val="24"/>
        </w:rPr>
        <w:t>w zakładu pomieszczenia, które zostaną przeznaczone do prowadzeni</w:t>
      </w:r>
      <w:r>
        <w:rPr>
          <w:rFonts w:ascii="Times New Roman" w:hAnsi="Times New Roman" w:cs="Times New Roman"/>
          <w:sz w:val="24"/>
          <w:szCs w:val="24"/>
        </w:rPr>
        <w:t>a</w:t>
      </w:r>
      <w:r w:rsidRPr="007310D0">
        <w:rPr>
          <w:rFonts w:ascii="Times New Roman" w:hAnsi="Times New Roman" w:cs="Times New Roman"/>
          <w:sz w:val="24"/>
          <w:szCs w:val="24"/>
        </w:rPr>
        <w:t xml:space="preserve"> działalności zbierania odpadów. </w:t>
      </w:r>
    </w:p>
    <w:p w14:paraId="133269F1" w14:textId="77777777" w:rsidR="00161BC3" w:rsidRDefault="00161BC3" w:rsidP="00161BC3">
      <w:pPr>
        <w:spacing w:after="0" w:line="240" w:lineRule="auto"/>
        <w:jc w:val="both"/>
        <w:rPr>
          <w:rFonts w:ascii="Times New Roman" w:hAnsi="Times New Roman" w:cs="Times New Roman"/>
          <w:sz w:val="24"/>
          <w:szCs w:val="24"/>
        </w:rPr>
      </w:pPr>
      <w:r w:rsidRPr="007310D0">
        <w:rPr>
          <w:rFonts w:ascii="Times New Roman" w:hAnsi="Times New Roman" w:cs="Times New Roman"/>
          <w:sz w:val="24"/>
          <w:szCs w:val="24"/>
        </w:rPr>
        <w:t xml:space="preserve">W wyniku prowadzonej działalności zbierane będą następujące odpady: </w:t>
      </w:r>
    </w:p>
    <w:p w14:paraId="10170757" w14:textId="77777777" w:rsidR="00161BC3" w:rsidRDefault="00161BC3" w:rsidP="00161BC3">
      <w:pPr>
        <w:pStyle w:val="Akapitzlist"/>
        <w:numPr>
          <w:ilvl w:val="0"/>
          <w:numId w:val="9"/>
        </w:numPr>
        <w:jc w:val="both"/>
      </w:pPr>
      <w:r>
        <w:t>1</w:t>
      </w:r>
      <w:r w:rsidRPr="00103A2F">
        <w:t>2 01 16* -</w:t>
      </w:r>
      <w:r>
        <w:t xml:space="preserve"> </w:t>
      </w:r>
      <w:r w:rsidRPr="00103A2F">
        <w:t>odpady poszlifierskie zawierające substancje niebezpieczne</w:t>
      </w:r>
      <w:r>
        <w:t>;</w:t>
      </w:r>
    </w:p>
    <w:p w14:paraId="5E813E57" w14:textId="77777777" w:rsidR="00161BC3" w:rsidRDefault="00161BC3" w:rsidP="00161BC3">
      <w:pPr>
        <w:pStyle w:val="Akapitzlist"/>
        <w:numPr>
          <w:ilvl w:val="0"/>
          <w:numId w:val="9"/>
        </w:numPr>
        <w:jc w:val="both"/>
      </w:pPr>
      <w:r w:rsidRPr="00103A2F">
        <w:t>15 02 02* –</w:t>
      </w:r>
      <w:r>
        <w:t xml:space="preserve"> </w:t>
      </w:r>
      <w:r w:rsidRPr="00103A2F">
        <w:t>sorbenty, materiały filtracyjne (w tym filtry olejowe nieujęte w innych grupach), tkaniny do wycierania (np. szmaty, ścierki) i ubrania ochronne zanieczyszczone substancjami niebezpiecznymi (np. PCB)</w:t>
      </w:r>
      <w:r>
        <w:t>;</w:t>
      </w:r>
      <w:r w:rsidRPr="00103A2F">
        <w:t xml:space="preserve"> </w:t>
      </w:r>
    </w:p>
    <w:p w14:paraId="1F41701E" w14:textId="77777777" w:rsidR="00161BC3" w:rsidRDefault="00161BC3" w:rsidP="00161BC3">
      <w:pPr>
        <w:pStyle w:val="Akapitzlist"/>
        <w:tabs>
          <w:tab w:val="left" w:pos="0"/>
          <w:tab w:val="left" w:pos="284"/>
        </w:tabs>
        <w:autoSpaceDE w:val="0"/>
        <w:autoSpaceDN w:val="0"/>
        <w:adjustRightInd w:val="0"/>
        <w:ind w:left="284"/>
        <w:jc w:val="both"/>
        <w:rPr>
          <w:color w:val="000000"/>
        </w:rPr>
      </w:pPr>
    </w:p>
    <w:p w14:paraId="2C76E094" w14:textId="77777777" w:rsidR="00161BC3" w:rsidRPr="005B0DDB" w:rsidRDefault="00161BC3" w:rsidP="00161BC3">
      <w:pPr>
        <w:pStyle w:val="Akapitzlist"/>
        <w:numPr>
          <w:ilvl w:val="0"/>
          <w:numId w:val="5"/>
        </w:numPr>
        <w:tabs>
          <w:tab w:val="left" w:pos="0"/>
          <w:tab w:val="left" w:pos="284"/>
        </w:tabs>
        <w:autoSpaceDE w:val="0"/>
        <w:autoSpaceDN w:val="0"/>
        <w:adjustRightInd w:val="0"/>
        <w:ind w:left="284" w:hanging="284"/>
        <w:jc w:val="both"/>
        <w:rPr>
          <w:color w:val="000000"/>
        </w:rPr>
      </w:pPr>
      <w:r w:rsidRPr="005B0DDB">
        <w:rPr>
          <w:b/>
        </w:rPr>
        <w:t>Gospodarka  odpadami:</w:t>
      </w:r>
    </w:p>
    <w:p w14:paraId="679251A6" w14:textId="77777777" w:rsidR="00161BC3" w:rsidRDefault="00161BC3" w:rsidP="00161BC3">
      <w:pPr>
        <w:spacing w:after="0" w:line="240" w:lineRule="auto"/>
        <w:jc w:val="both"/>
        <w:rPr>
          <w:rFonts w:ascii="Times New Roman" w:hAnsi="Times New Roman" w:cs="Times New Roman"/>
          <w:sz w:val="24"/>
          <w:szCs w:val="24"/>
        </w:rPr>
      </w:pPr>
      <w:r w:rsidRPr="00822021">
        <w:rPr>
          <w:rFonts w:ascii="Times New Roman" w:hAnsi="Times New Roman" w:cs="Times New Roman"/>
          <w:sz w:val="24"/>
          <w:szCs w:val="24"/>
        </w:rPr>
        <w:t>Magazynowanie odpadów prowadzone będzie w sposób zapobiegający rozprzestrzenianiu się odpadów poza przeznaczone do tego celu opakowania, pojemniki, oraz rozprzestrzenianiu się odpadów na nieruchomości sąsiadujące z nieruchomością, na której jest prowadzone magazynowanie odpadów. Odpady niebezpieczne będą magazynowane w odpowiednich do tego celu szczelnych opakowaniach, pojemnikach, przystosowanych do właściwości chemicznych i stanu skupienia magazynowanych odpadów, odpornych na działanie substancji zawartych w odpadach oraz działanie czynników atmosferycznych. Miejsce magazynowania będzie wyposażone w sprzęt i substancje do zbierania możliwego wycieku związków szkodliwych dla środowiska</w:t>
      </w:r>
      <w:r>
        <w:rPr>
          <w:rFonts w:ascii="Times New Roman" w:hAnsi="Times New Roman" w:cs="Times New Roman"/>
          <w:sz w:val="24"/>
          <w:szCs w:val="24"/>
        </w:rPr>
        <w:t>;</w:t>
      </w:r>
    </w:p>
    <w:p w14:paraId="73533CDF" w14:textId="77777777" w:rsidR="00161BC3" w:rsidRDefault="00161BC3" w:rsidP="00161BC3">
      <w:pPr>
        <w:spacing w:after="0" w:line="240" w:lineRule="auto"/>
        <w:ind w:left="284" w:hanging="284"/>
        <w:jc w:val="both"/>
        <w:rPr>
          <w:rFonts w:ascii="Times New Roman" w:eastAsia="Times New Roman" w:hAnsi="Times New Roman" w:cs="Times New Roman"/>
          <w:sz w:val="24"/>
          <w:szCs w:val="24"/>
          <w:lang w:eastAsia="pl-PL"/>
        </w:rPr>
      </w:pPr>
    </w:p>
    <w:p w14:paraId="5B53229B" w14:textId="77777777" w:rsidR="00161BC3" w:rsidRPr="00D4477D" w:rsidRDefault="00161BC3" w:rsidP="00161BC3">
      <w:pPr>
        <w:pStyle w:val="Akapitzlist"/>
        <w:numPr>
          <w:ilvl w:val="0"/>
          <w:numId w:val="5"/>
        </w:numPr>
        <w:ind w:left="284" w:hanging="284"/>
        <w:jc w:val="both"/>
      </w:pPr>
      <w:r w:rsidRPr="00D4477D">
        <w:rPr>
          <w:b/>
        </w:rPr>
        <w:t xml:space="preserve">Źródła zanieczyszczeń pyłowo-gazowych oraz hałasu: </w:t>
      </w:r>
    </w:p>
    <w:p w14:paraId="1F638E38" w14:textId="77777777" w:rsidR="00161BC3" w:rsidRDefault="00161BC3" w:rsidP="00161BC3">
      <w:pPr>
        <w:spacing w:after="0" w:line="240" w:lineRule="auto"/>
        <w:jc w:val="both"/>
        <w:rPr>
          <w:rFonts w:ascii="Times New Roman" w:eastAsia="Times New Roman" w:hAnsi="Times New Roman" w:cs="Times New Roman"/>
          <w:sz w:val="24"/>
          <w:szCs w:val="24"/>
          <w:lang w:eastAsia="pl-PL"/>
        </w:rPr>
      </w:pPr>
      <w:r w:rsidRPr="00822021">
        <w:rPr>
          <w:rFonts w:ascii="Times New Roman" w:hAnsi="Times New Roman" w:cs="Times New Roman"/>
          <w:sz w:val="24"/>
          <w:szCs w:val="24"/>
        </w:rPr>
        <w:t>Ruch pojazdów ciężarowych w ilości 1 pojazd/dobę, na etapie prowadzenia działalności zbierania, nie zwiększy się w zauważalny sposób do stanu obecnego. Wyliczone wielkości emisji zanieczyszczeń pyłowo-gazowych oraz oddziaływania akustycznego wskazują jednoznacznie, że eksploatacja przedsięwzięcia nie będzie powodować ponadnormatywnych, czy uciążliwych oddziaływań poza terenem należącym do Wnioskodawcy, szczególnie w</w:t>
      </w:r>
      <w:r>
        <w:rPr>
          <w:rFonts w:ascii="Times New Roman" w:hAnsi="Times New Roman" w:cs="Times New Roman"/>
          <w:sz w:val="24"/>
          <w:szCs w:val="24"/>
        </w:rPr>
        <w:t> </w:t>
      </w:r>
      <w:r w:rsidRPr="00822021">
        <w:rPr>
          <w:rFonts w:ascii="Times New Roman" w:hAnsi="Times New Roman" w:cs="Times New Roman"/>
          <w:sz w:val="24"/>
          <w:szCs w:val="24"/>
        </w:rPr>
        <w:t>odniesieniu do terenów podlegających ochronie akustycznej oraz zdrowia i życia ludz</w:t>
      </w:r>
      <w:r>
        <w:rPr>
          <w:rFonts w:ascii="Times New Roman" w:hAnsi="Times New Roman" w:cs="Times New Roman"/>
          <w:sz w:val="24"/>
          <w:szCs w:val="24"/>
        </w:rPr>
        <w:t>i</w:t>
      </w:r>
      <w:r w:rsidRPr="00822021">
        <w:rPr>
          <w:rFonts w:ascii="Times New Roman" w:hAnsi="Times New Roman" w:cs="Times New Roman"/>
          <w:sz w:val="24"/>
          <w:szCs w:val="24"/>
        </w:rPr>
        <w:t xml:space="preserve">. </w:t>
      </w:r>
    </w:p>
    <w:p w14:paraId="4953C220" w14:textId="77777777" w:rsidR="00161BC3" w:rsidRDefault="00161BC3" w:rsidP="00161BC3">
      <w:pPr>
        <w:spacing w:after="0" w:line="240" w:lineRule="auto"/>
        <w:ind w:left="284" w:hanging="284"/>
        <w:jc w:val="both"/>
        <w:rPr>
          <w:rFonts w:ascii="Times New Roman" w:eastAsia="Times New Roman" w:hAnsi="Times New Roman" w:cs="Times New Roman"/>
          <w:sz w:val="24"/>
          <w:szCs w:val="24"/>
          <w:lang w:eastAsia="pl-PL"/>
        </w:rPr>
      </w:pPr>
    </w:p>
    <w:p w14:paraId="2D4B1FEA" w14:textId="77777777" w:rsidR="00161BC3" w:rsidRPr="00D4477D" w:rsidRDefault="00161BC3" w:rsidP="00161BC3">
      <w:pPr>
        <w:pStyle w:val="Akapitzlist"/>
        <w:numPr>
          <w:ilvl w:val="0"/>
          <w:numId w:val="6"/>
        </w:numPr>
        <w:ind w:left="284" w:hanging="284"/>
        <w:jc w:val="both"/>
      </w:pPr>
      <w:r w:rsidRPr="00D4477D">
        <w:rPr>
          <w:b/>
        </w:rPr>
        <w:t xml:space="preserve">Ochrona środowiska gruntowo-wodnego: </w:t>
      </w:r>
    </w:p>
    <w:p w14:paraId="36142921" w14:textId="77777777" w:rsidR="00161BC3" w:rsidRPr="005B0DDB" w:rsidRDefault="00161BC3" w:rsidP="00161BC3">
      <w:pPr>
        <w:spacing w:after="0" w:line="240" w:lineRule="auto"/>
        <w:jc w:val="both"/>
        <w:rPr>
          <w:rFonts w:ascii="Times New Roman" w:eastAsia="Times New Roman" w:hAnsi="Times New Roman" w:cs="Times New Roman"/>
          <w:sz w:val="24"/>
          <w:szCs w:val="24"/>
          <w:lang w:eastAsia="pl-PL"/>
        </w:rPr>
      </w:pPr>
      <w:r w:rsidRPr="0098587E">
        <w:rPr>
          <w:rFonts w:ascii="Times New Roman" w:hAnsi="Times New Roman" w:cs="Times New Roman"/>
          <w:sz w:val="24"/>
          <w:szCs w:val="24"/>
        </w:rPr>
        <w:t>Na etapie eksploatacji będzie zapotrzebowanie na wodę do celów socjalno-bytowych oraz mycia posadzki. Ścieki bytowe kierowane będą do istniejącej kanalizacji bytowej, a</w:t>
      </w:r>
      <w:r>
        <w:rPr>
          <w:rFonts w:ascii="Times New Roman" w:hAnsi="Times New Roman" w:cs="Times New Roman"/>
          <w:sz w:val="24"/>
          <w:szCs w:val="24"/>
        </w:rPr>
        <w:t> </w:t>
      </w:r>
      <w:r w:rsidRPr="0098587E">
        <w:rPr>
          <w:rFonts w:ascii="Times New Roman" w:hAnsi="Times New Roman" w:cs="Times New Roman"/>
          <w:sz w:val="24"/>
          <w:szCs w:val="24"/>
        </w:rPr>
        <w:t>zanieczyszczone wody z mycia posadzki nie będą kwalifikowane jako ścieki lecz odpad o</w:t>
      </w:r>
      <w:r>
        <w:rPr>
          <w:rFonts w:ascii="Times New Roman" w:hAnsi="Times New Roman" w:cs="Times New Roman"/>
          <w:sz w:val="24"/>
          <w:szCs w:val="24"/>
        </w:rPr>
        <w:t> </w:t>
      </w:r>
      <w:r w:rsidRPr="0098587E">
        <w:rPr>
          <w:rFonts w:ascii="Times New Roman" w:hAnsi="Times New Roman" w:cs="Times New Roman"/>
          <w:sz w:val="24"/>
          <w:szCs w:val="24"/>
        </w:rPr>
        <w:t>kodzie 12 01 09* i odprowadzane będą do szczelnego zbiornika bezodpływowego.</w:t>
      </w:r>
    </w:p>
    <w:p w14:paraId="3E7A97A7" w14:textId="77777777" w:rsidR="00161BC3" w:rsidRPr="005B0DDB" w:rsidRDefault="00161BC3" w:rsidP="00161BC3">
      <w:pPr>
        <w:spacing w:after="0" w:line="240" w:lineRule="auto"/>
        <w:ind w:left="284"/>
        <w:rPr>
          <w:rFonts w:ascii="Times New Roman" w:eastAsia="Times New Roman" w:hAnsi="Times New Roman" w:cs="Times New Roman"/>
          <w:sz w:val="24"/>
          <w:szCs w:val="24"/>
          <w:lang w:eastAsia="pl-PL"/>
        </w:rPr>
      </w:pPr>
    </w:p>
    <w:p w14:paraId="42CBA5FE" w14:textId="57401ACB" w:rsidR="00161BC3" w:rsidRPr="00161BC3" w:rsidRDefault="00161BC3" w:rsidP="00161BC3">
      <w:pPr>
        <w:tabs>
          <w:tab w:val="left" w:pos="5103"/>
        </w:tabs>
        <w:spacing w:after="0" w:line="240" w:lineRule="auto"/>
        <w:jc w:val="both"/>
        <w:rPr>
          <w:rFonts w:ascii="Times New Roman" w:hAnsi="Times New Roman" w:cs="Times New Roman"/>
          <w:sz w:val="24"/>
          <w:szCs w:val="24"/>
        </w:rPr>
      </w:pPr>
      <w:r>
        <w:rPr>
          <w:sz w:val="24"/>
          <w:szCs w:val="24"/>
        </w:rPr>
        <w:tab/>
      </w:r>
      <w:r>
        <w:rPr>
          <w:sz w:val="24"/>
          <w:szCs w:val="24"/>
        </w:rPr>
        <w:tab/>
      </w:r>
      <w:r w:rsidRPr="00161BC3">
        <w:rPr>
          <w:rFonts w:ascii="Times New Roman" w:hAnsi="Times New Roman" w:cs="Times New Roman"/>
          <w:sz w:val="24"/>
          <w:szCs w:val="24"/>
        </w:rPr>
        <w:t>B U R M I S T R Z</w:t>
      </w:r>
    </w:p>
    <w:p w14:paraId="41EF63B9" w14:textId="0550AF4C" w:rsidR="00D214D5" w:rsidRPr="00161BC3" w:rsidRDefault="00161BC3" w:rsidP="00161BC3">
      <w:pPr>
        <w:tabs>
          <w:tab w:val="left" w:pos="51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61BC3">
        <w:rPr>
          <w:rFonts w:ascii="Times New Roman" w:hAnsi="Times New Roman" w:cs="Times New Roman"/>
          <w:sz w:val="24"/>
          <w:szCs w:val="24"/>
        </w:rPr>
        <w:t xml:space="preserve">   Marian Błachut</w:t>
      </w:r>
    </w:p>
    <w:sectPr w:rsidR="00D214D5" w:rsidRPr="00161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C7D"/>
    <w:multiLevelType w:val="hybridMultilevel"/>
    <w:tmpl w:val="242CFA5C"/>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6700FB"/>
    <w:multiLevelType w:val="hybridMultilevel"/>
    <w:tmpl w:val="A6D6DF6E"/>
    <w:lvl w:ilvl="0" w:tplc="0C1A9E48">
      <w:start w:val="7"/>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FD06A4"/>
    <w:multiLevelType w:val="hybridMultilevel"/>
    <w:tmpl w:val="1250C4CE"/>
    <w:lvl w:ilvl="0" w:tplc="91A862E0">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F6E5C23"/>
    <w:multiLevelType w:val="hybridMultilevel"/>
    <w:tmpl w:val="E6306E94"/>
    <w:lvl w:ilvl="0" w:tplc="970A051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0A238A"/>
    <w:multiLevelType w:val="hybridMultilevel"/>
    <w:tmpl w:val="C7D83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B80541"/>
    <w:multiLevelType w:val="hybridMultilevel"/>
    <w:tmpl w:val="966E6EC6"/>
    <w:lvl w:ilvl="0" w:tplc="B07AC0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2940CA"/>
    <w:multiLevelType w:val="hybridMultilevel"/>
    <w:tmpl w:val="694262EE"/>
    <w:lvl w:ilvl="0" w:tplc="B69C213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894D7B"/>
    <w:multiLevelType w:val="hybridMultilevel"/>
    <w:tmpl w:val="68F040CA"/>
    <w:lvl w:ilvl="0" w:tplc="156882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94099D"/>
    <w:multiLevelType w:val="hybridMultilevel"/>
    <w:tmpl w:val="062C0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047684"/>
    <w:multiLevelType w:val="hybridMultilevel"/>
    <w:tmpl w:val="D8ACC1E6"/>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28F1D76"/>
    <w:multiLevelType w:val="hybridMultilevel"/>
    <w:tmpl w:val="E39453AE"/>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8"/>
  </w:num>
  <w:num w:numId="5">
    <w:abstractNumId w:val="2"/>
  </w:num>
  <w:num w:numId="6">
    <w:abstractNumId w:val="1"/>
  </w:num>
  <w:num w:numId="7">
    <w:abstractNumId w:val="5"/>
  </w:num>
  <w:num w:numId="8">
    <w:abstractNumId w:val="6"/>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24"/>
    <w:rsid w:val="00161BC3"/>
    <w:rsid w:val="00D15B24"/>
    <w:rsid w:val="00D214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3A8D"/>
  <w15:chartTrackingRefBased/>
  <w15:docId w15:val="{CA3AE757-3A5E-44DE-9005-17D5AD96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B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liczanie,Numerowanie,Obiekt,Akapit z listą31,Bullets,normalny tekst,BulletC,List Paragraph,Akapit z listą11"/>
    <w:basedOn w:val="Normalny"/>
    <w:link w:val="AkapitzlistZnak"/>
    <w:uiPriority w:val="34"/>
    <w:qFormat/>
    <w:rsid w:val="00161BC3"/>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Wyliczanie Znak,Numerowanie Znak,Obiekt Znak,Akapit z listą31 Znak,Bullets Znak,normalny tekst Znak,BulletC Znak,List Paragraph Znak,Akapit z listą11 Znak"/>
    <w:link w:val="Akapitzlist"/>
    <w:uiPriority w:val="34"/>
    <w:locked/>
    <w:rsid w:val="00161BC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3234</Words>
  <Characters>19409</Characters>
  <Application>Microsoft Office Word</Application>
  <DocSecurity>0</DocSecurity>
  <Lines>161</Lines>
  <Paragraphs>45</Paragraphs>
  <ScaleCrop>false</ScaleCrop>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2</cp:revision>
  <dcterms:created xsi:type="dcterms:W3CDTF">2021-11-30T07:35:00Z</dcterms:created>
  <dcterms:modified xsi:type="dcterms:W3CDTF">2021-11-30T07:38:00Z</dcterms:modified>
</cp:coreProperties>
</file>