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7DA3" w14:textId="77777777" w:rsidR="00A41731" w:rsidRPr="00436179" w:rsidRDefault="00A41731" w:rsidP="00A4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 - 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43617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42BAA6F" w14:textId="77777777" w:rsidR="00A41731" w:rsidRPr="00436179" w:rsidRDefault="00A41731" w:rsidP="00A41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364476" w14:textId="77777777" w:rsidR="00A41731" w:rsidRDefault="00A41731" w:rsidP="00A41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ED1811" w14:textId="77777777" w:rsidR="00A41731" w:rsidRPr="00436179" w:rsidRDefault="00A41731" w:rsidP="00A41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C11CAA" w14:textId="77777777" w:rsidR="00A41731" w:rsidRPr="00436179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617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DECYZJA</w:t>
      </w:r>
    </w:p>
    <w:p w14:paraId="33759374" w14:textId="77777777" w:rsidR="00A41731" w:rsidRPr="00436179" w:rsidRDefault="00A41731" w:rsidP="00A41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617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KREŚLAJĄCA</w:t>
      </w:r>
      <w:r w:rsidRPr="0043617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ŚRODOWISKOW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</w:t>
      </w:r>
      <w:r w:rsidRPr="0043617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UWARUNKOWANIA</w:t>
      </w:r>
    </w:p>
    <w:p w14:paraId="40A69FFC" w14:textId="77777777" w:rsidR="00A41731" w:rsidRPr="00F71054" w:rsidRDefault="00A41731" w:rsidP="00A41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617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BEZ PRZEPROWADZENIA OCENY ODDZIAŁYWANIA PRZEDSIĘWZIĘCIA NA ŚRODOWISKO</w:t>
      </w:r>
    </w:p>
    <w:p w14:paraId="53544E07" w14:textId="77777777" w:rsidR="00A41731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24752" w14:textId="77777777" w:rsidR="00A41731" w:rsidRPr="00436179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6FA64" w14:textId="77777777" w:rsidR="00A41731" w:rsidRPr="00083490" w:rsidRDefault="00A41731" w:rsidP="00A41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2, art. 73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1, art. 75 ust. 1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4, art. 84, art. 85 ust. 2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2 ustawy z dnia 3 października 2008 roku o udostępnianiu informacji o środowisku i jego ochronie, udziale społeczeństwa w ochronie środowiska oraz o ocenach oddziaływania na środowisko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 ze zm.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104 ustawy z dnia 14 czerwca 1960 roku Kodeks postępowania administracyjnego (Dz. 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§ 3 ust.1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54b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 sprawie przedsięwzięć mogących znacząco oddziaływać na środowisko (Dz.U.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1839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>) po  rozpatrzeniu wniosku w sprawie wydania decyzji o środowiskowych uwarunkowaniach</w:t>
      </w:r>
      <w:r w:rsidRPr="000834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B0B3DB" w14:textId="77777777" w:rsidR="00A41731" w:rsidRPr="00083490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14:paraId="48F0B71E" w14:textId="77777777" w:rsidR="00A41731" w:rsidRPr="000F1457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57"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55ADDC94" w14:textId="77777777" w:rsidR="00A41731" w:rsidRPr="000F1457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3FC13" w14:textId="77777777" w:rsidR="00A41731" w:rsidRPr="000F1457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1457"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 w:rsidRPr="000F14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0F1457"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 w:rsidRPr="000F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F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 ze zm.</w:t>
      </w:r>
      <w:r w:rsidRPr="000F14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F145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01A245D" w14:textId="77777777" w:rsidR="00A41731" w:rsidRPr="000F1457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1FE38" w14:textId="77777777" w:rsidR="00A41731" w:rsidRPr="000F1457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określam </w:t>
      </w:r>
    </w:p>
    <w:p w14:paraId="1FB27CB1" w14:textId="77777777" w:rsidR="00A41731" w:rsidRPr="000F1457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65DAE" w14:textId="77777777" w:rsidR="00A41731" w:rsidRPr="00AB4CD2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457">
        <w:rPr>
          <w:rFonts w:ascii="Times New Roman" w:hAnsi="Times New Roman" w:cs="Times New Roman"/>
          <w:bCs/>
          <w:sz w:val="24"/>
          <w:szCs w:val="24"/>
        </w:rPr>
        <w:t>środowiskowe uwarunkowania na realizację przedsięwzięcia pod nazwą:</w:t>
      </w:r>
      <w:r w:rsidRPr="000F1457">
        <w:rPr>
          <w:rFonts w:ascii="Times New Roman" w:hAnsi="Times New Roman" w:cs="Times New Roman"/>
          <w:sz w:val="24"/>
          <w:szCs w:val="24"/>
        </w:rPr>
        <w:t xml:space="preserve"> </w:t>
      </w:r>
      <w:r w:rsidRPr="00607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farmy fotowoltaicznej wraz z infrastrukturą na terenie zakładowej oczyszczalni ścieków w Czechowicach-Dziedzicach”, na działkach nr 3074/28, 3074/29 </w:t>
      </w:r>
      <w:r w:rsidRPr="00AB4CD2">
        <w:rPr>
          <w:rFonts w:ascii="Times New Roman" w:hAnsi="Times New Roman" w:cs="Times New Roman"/>
          <w:bCs/>
          <w:sz w:val="24"/>
          <w:szCs w:val="24"/>
        </w:rPr>
        <w:t>na etapie realizacji:</w:t>
      </w:r>
    </w:p>
    <w:p w14:paraId="7B24ABB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C343E" w14:textId="77777777" w:rsidR="00A41731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w sytuacjach awaryjnych (np. wyciek paliwa, oleju) należy podjąć niezwłoczne działania mające na celu zapobieganie przenikaniu zanieczyszczeń do wód powierzchniowych i podziemnych (np. poprzez unieszkodliwienie wycieku za pomocą odpowiednich sorbentów); </w:t>
      </w:r>
    </w:p>
    <w:p w14:paraId="42CD012B" w14:textId="77777777" w:rsidR="00A41731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teren bazy transportowej i sprzętowej usytuować na utwardzonym i uszczelnionym podłożu, aby zabezpieczyć przed przedostawaniem się do gruntu oraz do wód podziemnych i powierzchniowych substancji mogących powodować ich zanieczyszczenie;</w:t>
      </w:r>
    </w:p>
    <w:p w14:paraId="4DB2B5DF" w14:textId="77777777" w:rsidR="00A41731" w:rsidRPr="008E78FA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 w:rsidRPr="008E78FA">
        <w:rPr>
          <w:bCs/>
        </w:rPr>
        <w:t xml:space="preserve">odpady powstające podczas realizacji przedsięwzięcia </w:t>
      </w:r>
      <w:r>
        <w:rPr>
          <w:bCs/>
        </w:rPr>
        <w:t xml:space="preserve">zbierać i </w:t>
      </w:r>
      <w:r w:rsidRPr="008E78FA">
        <w:rPr>
          <w:bCs/>
        </w:rPr>
        <w:t xml:space="preserve">magazynować </w:t>
      </w:r>
      <w:r>
        <w:rPr>
          <w:bCs/>
        </w:rPr>
        <w:t xml:space="preserve">selektywnie </w:t>
      </w:r>
      <w:r w:rsidRPr="008E78FA">
        <w:rPr>
          <w:bCs/>
        </w:rPr>
        <w:t xml:space="preserve">w </w:t>
      </w:r>
      <w:r>
        <w:rPr>
          <w:bCs/>
        </w:rPr>
        <w:t>miejscach do tego wyznaczonych a następnie przekazywać wyspecjalizowanym firmom do odzysku lub unieszkodliwienia;</w:t>
      </w:r>
    </w:p>
    <w:p w14:paraId="5BF81163" w14:textId="77777777" w:rsidR="00A41731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 w:rsidRPr="00FC4B96">
        <w:rPr>
          <w:bCs/>
        </w:rPr>
        <w:t xml:space="preserve">w przypadku konieczności </w:t>
      </w:r>
      <w:r>
        <w:rPr>
          <w:bCs/>
        </w:rPr>
        <w:t>zastosowanie transformatorów olejowych, w celu uniknięcia przedostania się oleju lub cieczy izolacyjnej do środowiska wodno-gruntowego pod transformatorami znajdować się powinny szczelne misy olejowe, będące w stanie zmagazynować 100% oleju;</w:t>
      </w:r>
    </w:p>
    <w:p w14:paraId="56BFF9F3" w14:textId="77777777" w:rsidR="00A41731" w:rsidRPr="002532EE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 </w:t>
      </w:r>
      <w:r>
        <w:t>usunięcia drzew i krzewów, które kolidują z projektowanym przedsięwzięciem, należy wykonać poza okresem lęgowym ptaków, tj. od 16 października do końca lutego.</w:t>
      </w:r>
    </w:p>
    <w:p w14:paraId="1DE4CA34" w14:textId="77777777" w:rsidR="00A41731" w:rsidRPr="00B308F6" w:rsidRDefault="00A41731" w:rsidP="00A41731">
      <w:pPr>
        <w:pStyle w:val="Akapitzlist"/>
        <w:numPr>
          <w:ilvl w:val="0"/>
          <w:numId w:val="5"/>
        </w:numPr>
        <w:jc w:val="both"/>
        <w:rPr>
          <w:bCs/>
        </w:rPr>
      </w:pPr>
      <w:r>
        <w:lastRenderedPageBreak/>
        <w:t>drzewa znajdujące się w obrębie inwestycji, nieprzeznaczone do wycinki, należy zabezpieczyć przed uszkodzeniami mechanicznymi lub chemicznymi w następujący sposób:</w:t>
      </w:r>
    </w:p>
    <w:p w14:paraId="6D2DE815" w14:textId="77777777" w:rsidR="00A41731" w:rsidRPr="009231C9" w:rsidRDefault="00A41731" w:rsidP="00A41731">
      <w:pPr>
        <w:pStyle w:val="Akapitzlist"/>
        <w:numPr>
          <w:ilvl w:val="0"/>
          <w:numId w:val="7"/>
        </w:numPr>
        <w:jc w:val="both"/>
        <w:rPr>
          <w:bCs/>
        </w:rPr>
      </w:pPr>
      <w:r>
        <w:t xml:space="preserve"> należy osłonić pnie drzew przy użyciu np. drewnianych listew (oszalowanie), tkaniny jutowej lub grubych mat słomianych lub trzcinowych, wysokość oszalowania powinna sięgać do wysokości dolnych gałęzi koron drzew; oszalowanie powinno być przymocowane do pnia w sposób, który nie spowoduje uszkodzeń drzew (np. obręcze, opaski, drut);</w:t>
      </w:r>
    </w:p>
    <w:p w14:paraId="152D5A81" w14:textId="77777777" w:rsidR="00A41731" w:rsidRPr="00B3434B" w:rsidRDefault="00A41731" w:rsidP="00A41731">
      <w:pPr>
        <w:pStyle w:val="Akapitzlist"/>
        <w:numPr>
          <w:ilvl w:val="0"/>
          <w:numId w:val="7"/>
        </w:numPr>
        <w:jc w:val="both"/>
        <w:rPr>
          <w:bCs/>
        </w:rPr>
      </w:pPr>
      <w:r>
        <w:t>prace w obrębie bryły korzeniowej wykonać ręcznie, a przy wykopach korzenie zabezpieczyć przed wysuszeniem poprzez wykonanie , za deskowaniem czasowego wykopu, osłony korzeni w formie szczeliny wypełnionej humusem;</w:t>
      </w:r>
    </w:p>
    <w:p w14:paraId="07F5B77F" w14:textId="77777777" w:rsidR="00A41731" w:rsidRPr="00732850" w:rsidRDefault="00A41731" w:rsidP="00A41731">
      <w:pPr>
        <w:pStyle w:val="Akapitzlist"/>
        <w:numPr>
          <w:ilvl w:val="0"/>
          <w:numId w:val="7"/>
        </w:numPr>
        <w:jc w:val="both"/>
        <w:rPr>
          <w:bCs/>
        </w:rPr>
      </w:pPr>
      <w:r>
        <w:t>w obrębie rzutu korony nie można składować materiałów chemicznych ani budowlanych, stosować otwartego ognia, lokalizować placów manewrowych i miejsc postojowych sprzętu;</w:t>
      </w:r>
    </w:p>
    <w:p w14:paraId="788D3230" w14:textId="77777777" w:rsidR="00A41731" w:rsidRPr="00732850" w:rsidRDefault="00A41731" w:rsidP="00A41731">
      <w:pPr>
        <w:pStyle w:val="Akapitzlist"/>
        <w:numPr>
          <w:ilvl w:val="0"/>
          <w:numId w:val="7"/>
        </w:numPr>
        <w:jc w:val="both"/>
        <w:rPr>
          <w:bCs/>
        </w:rPr>
      </w:pPr>
      <w:r>
        <w:t>po zakończeniu prac zabezpieczenia należy zdemontować.</w:t>
      </w:r>
    </w:p>
    <w:p w14:paraId="5BCB5E56" w14:textId="77777777" w:rsidR="00A41731" w:rsidRPr="00732850" w:rsidRDefault="00A41731" w:rsidP="00A41731">
      <w:pPr>
        <w:pStyle w:val="Akapitzlist"/>
        <w:ind w:left="1080"/>
        <w:jc w:val="both"/>
        <w:rPr>
          <w:bCs/>
        </w:rPr>
      </w:pPr>
    </w:p>
    <w:p w14:paraId="23EEEFAC" w14:textId="77777777" w:rsidR="00A41731" w:rsidRPr="00272E2F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14:paraId="206D5894" w14:textId="77777777" w:rsidR="00A41731" w:rsidRPr="00083490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BD6FF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TEC3 Sp. z o.o. z siedzibą: 40-114 Katowice, ul. Ściegiennego 3 poprzez pełnomocnika – Panią Jolantę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Domirską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wystąpiła wnioskiem z dnia 21.07.2021 r. (data wpływu: 23.07.2021 r.) </w:t>
      </w:r>
      <w:r w:rsidRPr="00272E2F">
        <w:rPr>
          <w:rFonts w:ascii="Times New Roman" w:hAnsi="Times New Roman" w:cs="Times New Roman"/>
          <w:sz w:val="24"/>
          <w:szCs w:val="24"/>
        </w:rPr>
        <w:t xml:space="preserve">o wydanie decyzji o środowiskowych uwarunkowaniach na realizację przedsięwzięcia pod nazwą: </w:t>
      </w:r>
      <w:bookmarkStart w:id="0" w:name="_Hlk69806913"/>
      <w:r w:rsidRPr="000F145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farmy fotowoltaicznej wraz z infrastrukturą na terenie zakładowej oczyszczalni ścieków w Czechowicach-Dziedzicach” na działkach nr 3074/28, 3074/29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A3B512" w14:textId="77777777" w:rsidR="00A41731" w:rsidRDefault="00A41731" w:rsidP="00A4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Tutejszy organ pismem nr OŚ.6220.23.2021 z dnia 02.08.2021 r. wezwał pełnomocnika inwestora do uzupełnienia dokumentacji w zakresie;</w:t>
      </w:r>
    </w:p>
    <w:p w14:paraId="52667BD5" w14:textId="77777777" w:rsidR="00A41731" w:rsidRDefault="00A41731" w:rsidP="00A41731">
      <w:pPr>
        <w:pStyle w:val="Akapitzlist"/>
        <w:numPr>
          <w:ilvl w:val="0"/>
          <w:numId w:val="9"/>
        </w:numPr>
        <w:jc w:val="both"/>
      </w:pPr>
      <w:r w:rsidRPr="00351F0E">
        <w:t>zgodnie z art. 74 ust. 1 pkt 3a ustawy, należy przedłożyć mapę, w postaci papierowej oraz elektronicznej, w skali zapewniającej czytelność przedstawionych danych z</w:t>
      </w:r>
      <w:r>
        <w:t> </w:t>
      </w:r>
      <w:r w:rsidRPr="00351F0E">
        <w:t>zaznaczonym przewidywanym terenem, na którym będzie realizowane przedsięwzięcie, oraz z zaznaczonym przewidywanym obszarem, o którym mowa w ust. 3a zdanie drugie, wraz z wyznaczoną odległością, o której mowa w ust. 3a</w:t>
      </w:r>
      <w:r>
        <w:t> </w:t>
      </w:r>
      <w:r w:rsidRPr="00351F0E">
        <w:t>pkt 1; w przypadku przedsięwzięć innych niż wymienione w pkt 4 mapę sporządza się na podkładzie wykonanym na podstawie kopii mapy ewidencyjnej, o której mowa w pkt 3</w:t>
      </w:r>
      <w:r>
        <w:t>.</w:t>
      </w:r>
    </w:p>
    <w:p w14:paraId="40A983CE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inwestora pismem z dnia 11.08.2021 r. (data wpływu: 13.08.2021 r.) poinformował o późniejszym terminie złożenia uzupełnienia dokumentacji.</w:t>
      </w:r>
    </w:p>
    <w:p w14:paraId="42323F1E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 02.09.2021 r. (data wpływu: 06.09.2021 r.) pełnomocnik inwestora przedłożył wymagane uzupełnienie.</w:t>
      </w:r>
    </w:p>
    <w:p w14:paraId="1CAC2E1A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E2F">
        <w:rPr>
          <w:rFonts w:ascii="Times New Roman" w:hAnsi="Times New Roman" w:cs="Times New Roman"/>
          <w:sz w:val="24"/>
          <w:szCs w:val="24"/>
        </w:rPr>
        <w:t>Przedmiotowe przedsięwzięcie wymienione jest w § 3 ust.1 pkt</w:t>
      </w:r>
      <w:r>
        <w:rPr>
          <w:rFonts w:ascii="Times New Roman" w:hAnsi="Times New Roman" w:cs="Times New Roman"/>
          <w:sz w:val="24"/>
          <w:szCs w:val="24"/>
        </w:rPr>
        <w:t xml:space="preserve"> 54 b</w:t>
      </w:r>
      <w:r w:rsidRPr="00272E2F">
        <w:rPr>
          <w:rFonts w:ascii="Times New Roman" w:hAnsi="Times New Roman" w:cs="Times New Roman"/>
          <w:sz w:val="24"/>
          <w:szCs w:val="24"/>
        </w:rPr>
        <w:t xml:space="preserve"> rozporządzenia Rady Ministrów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272E2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2E2F">
        <w:rPr>
          <w:rFonts w:ascii="Times New Roman" w:hAnsi="Times New Roman" w:cs="Times New Roman"/>
          <w:sz w:val="24"/>
          <w:szCs w:val="24"/>
        </w:rPr>
        <w:t xml:space="preserve"> roku w sprawie przedsięwzięć mogących znacząco oddziaływać na środowisko (Dz.U. z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72E2F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1839</w:t>
      </w:r>
      <w:r w:rsidRPr="00272E2F">
        <w:rPr>
          <w:rFonts w:ascii="Times New Roman" w:hAnsi="Times New Roman" w:cs="Times New Roman"/>
          <w:sz w:val="24"/>
          <w:szCs w:val="24"/>
        </w:rPr>
        <w:t xml:space="preserve">):  § 3 ust. 1 pkt </w:t>
      </w:r>
      <w:r>
        <w:rPr>
          <w:rFonts w:ascii="Times New Roman" w:hAnsi="Times New Roman" w:cs="Times New Roman"/>
          <w:sz w:val="24"/>
          <w:szCs w:val="24"/>
        </w:rPr>
        <w:t>54 b</w:t>
      </w:r>
      <w:r w:rsidRPr="00272E2F">
        <w:rPr>
          <w:rFonts w:ascii="Times New Roman" w:hAnsi="Times New Roman" w:cs="Times New Roman"/>
          <w:sz w:val="24"/>
          <w:szCs w:val="24"/>
        </w:rPr>
        <w:t xml:space="preserve">: </w:t>
      </w:r>
      <w:r w:rsidRPr="00A24D71">
        <w:rPr>
          <w:rFonts w:ascii="Times New Roman" w:hAnsi="Times New Roman" w:cs="Times New Roman"/>
          <w:sz w:val="24"/>
          <w:szCs w:val="24"/>
        </w:rPr>
        <w:t>„</w:t>
      </w:r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przemysłowa, w tym zabudowa systemami fotowoltaicznymi, lub magazynowa,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towarzyszącą jej infrastrukturą, o powierzchni zabudowy nie mniejszej niż:</w:t>
      </w:r>
    </w:p>
    <w:p w14:paraId="14716ADF" w14:textId="77777777" w:rsidR="00A41731" w:rsidRPr="001C64FC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0,5 ha na obszarach objętych formami ochrony przyrody, o których mowa w </w:t>
      </w:r>
      <w:hyperlink r:id="rId5" w:anchor="/document/17091515?unitId=art(6)ust(1)pkt(1)&amp;cm=DOCUMENT" w:history="1">
        <w:r w:rsidRPr="001C64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6 ust. 1 pkt 1-5</w:t>
        </w:r>
      </w:hyperlink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anchor="/document/17091515?unitId=art(6)ust(1)pkt(8)&amp;cm=DOCUMENT" w:history="1">
        <w:r w:rsidRPr="001C64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</w:t>
        </w:r>
      </w:hyperlink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anchor="/document/17091515?unitId=art(6)ust(1)pkt(9)&amp;cm=DOCUMENT" w:history="1">
        <w:r w:rsidRPr="001C64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</w:t>
        </w:r>
      </w:hyperlink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kwietnia 2004 r. o ochronie przyrody, lub w otulinach form ochrony przyrody, o których mowa w </w:t>
      </w:r>
      <w:hyperlink r:id="rId8" w:anchor="/document/17091515?unitId=art(6)ust(1)pkt(1)&amp;cm=DOCUMENT" w:history="1">
        <w:r w:rsidRPr="001C64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6 ust. 1 pkt 1-3</w:t>
        </w:r>
      </w:hyperlink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ustawy,</w:t>
      </w:r>
    </w:p>
    <w:p w14:paraId="5E1DB52B" w14:textId="77777777" w:rsidR="00A41731" w:rsidRPr="001C64FC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FC">
        <w:rPr>
          <w:rFonts w:ascii="Times New Roman" w:eastAsia="Times New Roman" w:hAnsi="Times New Roman" w:cs="Times New Roman"/>
          <w:sz w:val="24"/>
          <w:szCs w:val="24"/>
          <w:lang w:eastAsia="pl-PL"/>
        </w:rPr>
        <w:t>b) 1 ha na obszarach innych niż wymienione w lit.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C0964" w14:textId="77777777" w:rsidR="00A41731" w:rsidRPr="00272E2F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7F">
        <w:rPr>
          <w:rFonts w:ascii="Times New Roman" w:hAnsi="Times New Roman" w:cs="Times New Roman"/>
          <w:sz w:val="24"/>
          <w:szCs w:val="24"/>
        </w:rPr>
        <w:tab/>
        <w:t>W związku z powyższym zgodnie z art. 64 ust.1 ustawy o udostępnianiu informacji o środowisku i jego ochronie, udziale społeczeństwa w ochronie środowiska, oraz o ocenach oddziaływania na środowisko tut. organ pismem nr OŚ. 6220.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7E7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7E7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77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77E7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7E7F">
        <w:rPr>
          <w:rFonts w:ascii="Times New Roman" w:hAnsi="Times New Roman" w:cs="Times New Roman"/>
          <w:sz w:val="24"/>
          <w:szCs w:val="24"/>
        </w:rPr>
        <w:t xml:space="preserve"> r.</w:t>
      </w:r>
      <w:r w:rsidRPr="00272E2F">
        <w:rPr>
          <w:rFonts w:ascii="Times New Roman" w:hAnsi="Times New Roman" w:cs="Times New Roman"/>
          <w:sz w:val="24"/>
          <w:szCs w:val="24"/>
        </w:rPr>
        <w:t xml:space="preserve"> </w:t>
      </w:r>
      <w:r w:rsidRPr="00272E2F">
        <w:rPr>
          <w:rFonts w:ascii="Times New Roman" w:hAnsi="Times New Roman" w:cs="Times New Roman"/>
          <w:sz w:val="24"/>
          <w:szCs w:val="24"/>
        </w:rPr>
        <w:lastRenderedPageBreak/>
        <w:t>zwrócił się do Regionalnego Dyrektora Ochrony Środowiska w Katowicach, Państwowego Powiatowego Inspektora Sanitarnego w Bielsku-Białej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272E2F">
        <w:rPr>
          <w:rFonts w:ascii="Times New Roman" w:hAnsi="Times New Roman" w:cs="Times New Roman"/>
          <w:sz w:val="24"/>
          <w:szCs w:val="24"/>
        </w:rPr>
        <w:t>Państwowego Gospodarstwa Wodnego Wody Polskie Zarząd Zlewni w Katowicach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E2F">
        <w:rPr>
          <w:rFonts w:ascii="Times New Roman" w:hAnsi="Times New Roman" w:cs="Times New Roman"/>
          <w:sz w:val="24"/>
          <w:szCs w:val="24"/>
        </w:rPr>
        <w:t xml:space="preserve">o wydanie opinii, co do potrzeby przeprowadzenia oceny oddziaływania na środowisko przedmiotowego przedsięwzięcia. </w:t>
      </w:r>
    </w:p>
    <w:p w14:paraId="2CC101D8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Obwieszczeniem</w:t>
      </w:r>
      <w:r w:rsidRPr="00272E2F">
        <w:rPr>
          <w:rFonts w:ascii="Times New Roman" w:hAnsi="Times New Roman" w:cs="Times New Roman"/>
          <w:sz w:val="24"/>
          <w:szCs w:val="24"/>
        </w:rPr>
        <w:t xml:space="preserve"> nr OŚ.6220.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2E2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E2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7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72E2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E2F">
        <w:rPr>
          <w:rFonts w:ascii="Times New Roman" w:hAnsi="Times New Roman" w:cs="Times New Roman"/>
          <w:sz w:val="24"/>
          <w:szCs w:val="24"/>
        </w:rPr>
        <w:t xml:space="preserve"> r. strony postępowania zostały powiadomione o możliwości zapoznania się ze złożoną dokumentacją. </w:t>
      </w:r>
    </w:p>
    <w:p w14:paraId="03707E02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Powiatowy Inspektor Sanitarny w Bielsku-Białej pismem nr ONS-ZNS.512.65a.2021 z dnia 23.09.2021 r. (data wpływu: 27.09.2021 r.) wezwał do uzupełnienia w zakresie </w:t>
      </w:r>
      <w:r w:rsidRPr="009F5332">
        <w:rPr>
          <w:rFonts w:ascii="Times New Roman" w:hAnsi="Times New Roman" w:cs="Times New Roman"/>
          <w:sz w:val="24"/>
          <w:szCs w:val="24"/>
        </w:rPr>
        <w:t>przedłożenia planu sytuacyjnego w/w inwestycji z dokładną lokalizacją inwerterów oraz stacji TRAFO.</w:t>
      </w:r>
    </w:p>
    <w:p w14:paraId="0D9ED198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Tutejszy organ pismem nr OŚ.6220.23.2021 z dnia 29.09.2021 r. przesłał zakres wezwania do uzupełnienia pełnomocnikowi inwestora.</w:t>
      </w:r>
    </w:p>
    <w:p w14:paraId="20DB76E8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inwestora przedłożył wymagane uzupełnienie w dniu 06.10.2021 r., które tutejszy organ pismem nr OŚ.6220.23.2021 z dnia 12.10.2021 r. przesłał uzupełnienie Państwowemu Powiatowemu Inspektorowi Sanitarnemu w Bielsku-Białej.</w:t>
      </w:r>
    </w:p>
    <w:p w14:paraId="1E6D6F16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E2F">
        <w:rPr>
          <w:rFonts w:ascii="Times New Roman" w:hAnsi="Times New Roman" w:cs="Times New Roman"/>
          <w:sz w:val="24"/>
          <w:szCs w:val="24"/>
        </w:rPr>
        <w:t xml:space="preserve">Państwowe Gospodarstwo Wodne Wody Polskie Zarząd </w:t>
      </w:r>
      <w:r>
        <w:rPr>
          <w:rFonts w:ascii="Times New Roman" w:hAnsi="Times New Roman" w:cs="Times New Roman"/>
          <w:sz w:val="24"/>
          <w:szCs w:val="24"/>
        </w:rPr>
        <w:t>Zlewni</w:t>
      </w:r>
      <w:r w:rsidRPr="00272E2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Katowicach</w:t>
      </w:r>
      <w:r w:rsidRPr="0027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pismem</w:t>
      </w:r>
      <w:r w:rsidRPr="00272E2F">
        <w:rPr>
          <w:rFonts w:ascii="Times New Roman" w:hAnsi="Times New Roman" w:cs="Times New Roman"/>
          <w:sz w:val="24"/>
          <w:szCs w:val="24"/>
        </w:rPr>
        <w:t xml:space="preserve"> nr GL.ZZŚ.2.435.</w:t>
      </w:r>
      <w:r>
        <w:rPr>
          <w:rFonts w:ascii="Times New Roman" w:hAnsi="Times New Roman" w:cs="Times New Roman"/>
          <w:sz w:val="24"/>
          <w:szCs w:val="24"/>
        </w:rPr>
        <w:t>274</w:t>
      </w:r>
      <w:r w:rsidRPr="00272E2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</w:t>
      </w:r>
      <w:r w:rsidRPr="00272E2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7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72E2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E2F">
        <w:rPr>
          <w:rFonts w:ascii="Times New Roman" w:hAnsi="Times New Roman" w:cs="Times New Roman"/>
          <w:sz w:val="24"/>
          <w:szCs w:val="24"/>
        </w:rPr>
        <w:t xml:space="preserve"> r. (data wpływu: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7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2E2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E2F">
        <w:rPr>
          <w:rFonts w:ascii="Times New Roman" w:hAnsi="Times New Roman" w:cs="Times New Roman"/>
          <w:sz w:val="24"/>
          <w:szCs w:val="24"/>
        </w:rPr>
        <w:t xml:space="preserve"> 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442B">
        <w:rPr>
          <w:rFonts w:ascii="Times New Roman" w:hAnsi="Times New Roman" w:cs="Times New Roman"/>
          <w:sz w:val="24"/>
          <w:szCs w:val="24"/>
        </w:rPr>
        <w:t>zwa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A1442B">
        <w:rPr>
          <w:rFonts w:ascii="Times New Roman" w:hAnsi="Times New Roman" w:cs="Times New Roman"/>
          <w:sz w:val="24"/>
          <w:szCs w:val="24"/>
        </w:rPr>
        <w:t xml:space="preserve"> do przedłożenia wyjaśnień i uzupełnień w następujących kwestiach:</w:t>
      </w:r>
    </w:p>
    <w:p w14:paraId="674B596F" w14:textId="77777777" w:rsidR="00A41731" w:rsidRDefault="00A41731" w:rsidP="00A41731">
      <w:pPr>
        <w:pStyle w:val="Akapitzlist"/>
        <w:numPr>
          <w:ilvl w:val="0"/>
          <w:numId w:val="10"/>
        </w:numPr>
        <w:jc w:val="both"/>
      </w:pPr>
      <w:r>
        <w:t>jednoznacznego wskazania, czy planuje się mycie paneli fotowoltaicznych, jeśli tak, należy wskazać sposób postępowania, z uwzględnieniem zasilania w wodę oraz odprowadzania zanieczyszczonej wody;</w:t>
      </w:r>
    </w:p>
    <w:p w14:paraId="50B2EB3D" w14:textId="77777777" w:rsidR="00A41731" w:rsidRDefault="00A41731" w:rsidP="00A41731">
      <w:pPr>
        <w:pStyle w:val="Akapitzlist"/>
        <w:numPr>
          <w:ilvl w:val="0"/>
          <w:numId w:val="10"/>
        </w:numPr>
        <w:jc w:val="both"/>
      </w:pPr>
      <w:r>
        <w:t>jednoznacznego wskazania, czy w ramach funkcjonowania farmy przewiduje się zastosowanie transformatorów olejowych, jeśli tak, należy przedstawić sposób zabezpieczenia przed zanieczyszczeniem środowiska gruntowo-wodnego w przypadku wystąpienia nieszczelności;</w:t>
      </w:r>
    </w:p>
    <w:p w14:paraId="7AF75CEC" w14:textId="77777777" w:rsidR="00A41731" w:rsidRPr="00A21F5B" w:rsidRDefault="00A41731" w:rsidP="00A41731">
      <w:pPr>
        <w:pStyle w:val="Akapitzlist"/>
        <w:numPr>
          <w:ilvl w:val="0"/>
          <w:numId w:val="10"/>
        </w:numPr>
        <w:jc w:val="both"/>
      </w:pPr>
      <w:r>
        <w:t xml:space="preserve">wskazania jednolitych części wód powierzchniowych i podziemnych, na których zlokalizowana jest inwestycja oraz odniesienie się do ustanowionych dla tych jednolitych części wód celów środowiskowych – w karcie informacyjnej przedsięwzięcia wskazano, iż: </w:t>
      </w:r>
      <w:r w:rsidRPr="00A21F5B">
        <w:rPr>
          <w:i/>
          <w:iCs/>
        </w:rPr>
        <w:t>„przedmiotowa inwestycja nie wiąże się z powstaniem nowego źródła poboru wody, ani nie spowoduje wprowadzania dodatkowego strumienia ścieków do wód powierzchniowych. Reasumując, planowane przedsięwzięcie nie może spowodować nieosiągnięcia celów środowiskowych zawartych w planie gospodarowania wodami na obszarze dorzecza, gdyż jest w</w:t>
      </w:r>
      <w:r>
        <w:rPr>
          <w:i/>
          <w:iCs/>
        </w:rPr>
        <w:t> </w:t>
      </w:r>
      <w:r w:rsidRPr="00A21F5B">
        <w:rPr>
          <w:i/>
          <w:iCs/>
        </w:rPr>
        <w:t xml:space="preserve">stosunku do nich neutralne”. </w:t>
      </w:r>
    </w:p>
    <w:p w14:paraId="7EB4BACC" w14:textId="77777777" w:rsidR="00A41731" w:rsidRDefault="00A41731" w:rsidP="00A41731">
      <w:pPr>
        <w:pStyle w:val="Akapitzlist"/>
        <w:jc w:val="both"/>
      </w:pPr>
      <w:r>
        <w:t>Jednakże nie odniesiono się do obowiązującego planu gospodarowania wodami na obszarze dorzecza Wisły (przyjętego rozporządzeniem Rady Ministrów z dnia 18 października 2016 r., Dz. U. z 2016 r., poz. 1911 i 1958) – nie wskazano jednolitych części wód powierzchniowych i podziemnych, na których zlokalizowana jest inwestycja, jak również nie dokonano oceny wpływu na poszczególne cele środowiskowe ustanowione dla jednolitych części wód, z uwzględnieniem m.in.: powyższych punktów wezwania.</w:t>
      </w:r>
    </w:p>
    <w:p w14:paraId="766F280E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56">
        <w:rPr>
          <w:rFonts w:ascii="Times New Roman" w:hAnsi="Times New Roman" w:cs="Times New Roman"/>
          <w:sz w:val="24"/>
          <w:szCs w:val="24"/>
        </w:rPr>
        <w:t>Tutejszy organ pismem nr 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421156">
        <w:rPr>
          <w:rFonts w:ascii="Times New Roman" w:hAnsi="Times New Roman" w:cs="Times New Roman"/>
          <w:sz w:val="24"/>
          <w:szCs w:val="24"/>
        </w:rPr>
        <w:t>.6220</w:t>
      </w:r>
      <w:r>
        <w:rPr>
          <w:rFonts w:ascii="Times New Roman" w:hAnsi="Times New Roman" w:cs="Times New Roman"/>
          <w:sz w:val="24"/>
          <w:szCs w:val="24"/>
        </w:rPr>
        <w:t xml:space="preserve">.23.2021 z dnia 12.10.2021 r. przesłał zakres wezwania do uzupełnienia pełnomocnikowi inwestora. </w:t>
      </w:r>
    </w:p>
    <w:p w14:paraId="21609C58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 05.10.2021 r. (data wpływu: 08.10.2021 r.) pełnomocnik inwestora przedłożył wymagane uzupełnienie.</w:t>
      </w:r>
    </w:p>
    <w:p w14:paraId="125AAE2B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Tutejszy organ pismem nr OŚ.6220.23.2021 z dnia 13.10.2021 r. przesłał treść uzupełnienia do </w:t>
      </w:r>
      <w:r w:rsidRPr="00272E2F">
        <w:rPr>
          <w:rFonts w:ascii="Times New Roman" w:hAnsi="Times New Roman" w:cs="Times New Roman"/>
          <w:sz w:val="24"/>
          <w:szCs w:val="24"/>
        </w:rPr>
        <w:t>Państwowe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272E2F">
        <w:rPr>
          <w:rFonts w:ascii="Times New Roman" w:hAnsi="Times New Roman" w:cs="Times New Roman"/>
          <w:sz w:val="24"/>
          <w:szCs w:val="24"/>
        </w:rPr>
        <w:t xml:space="preserve"> Gospodarstw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2E2F">
        <w:rPr>
          <w:rFonts w:ascii="Times New Roman" w:hAnsi="Times New Roman" w:cs="Times New Roman"/>
          <w:sz w:val="24"/>
          <w:szCs w:val="24"/>
        </w:rPr>
        <w:t xml:space="preserve"> Wodne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272E2F">
        <w:rPr>
          <w:rFonts w:ascii="Times New Roman" w:hAnsi="Times New Roman" w:cs="Times New Roman"/>
          <w:sz w:val="24"/>
          <w:szCs w:val="24"/>
        </w:rPr>
        <w:t xml:space="preserve"> Wody Polskie </w:t>
      </w:r>
      <w:r>
        <w:rPr>
          <w:rFonts w:ascii="Times New Roman" w:hAnsi="Times New Roman" w:cs="Times New Roman"/>
          <w:sz w:val="24"/>
          <w:szCs w:val="24"/>
        </w:rPr>
        <w:t>Zarządu Zlewni Wisły Małej w Katowicach.</w:t>
      </w:r>
    </w:p>
    <w:p w14:paraId="3BD86510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 20.10.2021 r. (data wpływu: 21.10.2021 r.) Pełnomocnik inwestora poinformował o zmianie nazwy własnej inwestora z TEC3 Sp. z o.o. na TAURON Zielona Energia Sp. z o.o. z niezmienioną siedzibą.</w:t>
      </w:r>
    </w:p>
    <w:p w14:paraId="77A9EE8D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Tutejszy organ pismami nr OŚ.6220.23.2021 z dnia 05.11.2021 r. przesłał organom opiniującym informację o zmianie nazwy inwestora.</w:t>
      </w:r>
    </w:p>
    <w:p w14:paraId="4D318BF6" w14:textId="77777777" w:rsidR="00A41731" w:rsidRPr="00A663D2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3D2">
        <w:rPr>
          <w:rFonts w:ascii="Times New Roman" w:hAnsi="Times New Roman" w:cs="Times New Roman"/>
          <w:sz w:val="24"/>
          <w:szCs w:val="24"/>
        </w:rPr>
        <w:t>Regionalny Dyrektor Ochrony Środowiska w Katowicach postanowieniem nr WOOŚ.4220.590.2021.MP.1 z dnia 23.09.2021 r. (data wpływu 24.09.2021 r.) stwierdził brak konieczności przeprowadzenia oceny oddziaływania na środowisko dla planowanego przedsięwzięcia określając jednocześnie warunki realizacji przedsięwzięcia.</w:t>
      </w:r>
    </w:p>
    <w:p w14:paraId="00D33636" w14:textId="77777777" w:rsidR="00A41731" w:rsidRPr="00A663D2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3D2">
        <w:rPr>
          <w:rFonts w:ascii="Times New Roman" w:hAnsi="Times New Roman" w:cs="Times New Roman"/>
          <w:sz w:val="24"/>
          <w:szCs w:val="24"/>
        </w:rPr>
        <w:t>Państwowy Powiatowy Inspektor Sanitarny w Bielsku-Białej w opinii sanitarnej nr ONS-ZNS.512.65.2021 z dnia 29.10.2021 r. (data wpływu 02.11.2021 r.) również stwierdził brak konieczności przeprowadzenia oceny oddziaływania na środowisko dla planowanego przedsięwzięcia.</w:t>
      </w:r>
    </w:p>
    <w:p w14:paraId="41D360ED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3D2">
        <w:rPr>
          <w:rFonts w:ascii="Times New Roman" w:hAnsi="Times New Roman" w:cs="Times New Roman"/>
          <w:sz w:val="24"/>
          <w:szCs w:val="24"/>
        </w:rPr>
        <w:t xml:space="preserve">Państwowe Gospodarstwo Wodne Wody Polskie Regionalny Zarząd Gospodarki Wodnej w Gliwicach opinią nr GL.ZZŚ.2.435.274.2021.KR z dnia 03.11.2021 r. (data wpływu: 08.11.2021 r.) wydało opinię, że dla planowanego przedsięwzięcia nie istnieje konieczność przeprowadzenia oceny oddziaływania na środowisko określając jednocześnie </w:t>
      </w:r>
      <w:r w:rsidRPr="00272E2F">
        <w:rPr>
          <w:rFonts w:ascii="Times New Roman" w:hAnsi="Times New Roman" w:cs="Times New Roman"/>
          <w:sz w:val="24"/>
          <w:szCs w:val="24"/>
        </w:rPr>
        <w:t>warunki realizacji przedsięwzięcia.</w:t>
      </w:r>
    </w:p>
    <w:p w14:paraId="653A3D7D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Obwieszczeniem nr OŚ.6220.23.2021 z dnia 10.11.2021 r. strony postępowania zostały poinformowane o zebranych do wydania decyzji o środowiskowych uwarunkowaniach materiałach oraz o możliwości wypowiedzenia się w sprawie.</w:t>
      </w:r>
    </w:p>
    <w:p w14:paraId="0655BE1A" w14:textId="77777777" w:rsidR="00A41731" w:rsidRDefault="00A41731" w:rsidP="00A4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AAF2F" w14:textId="77777777" w:rsidR="00A41731" w:rsidRPr="002B7A55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t xml:space="preserve">Planowane przedsięwzięcie zgodnie z § 3 ust. 1 pkt 54 lit. b) rozporządzenia Rady Ministrów z 10 września 2019 r. w sprawie przedsięwzięć mogących znacząco oddziaływać na środowisko (Dz.U.2019 poz. 1839) jako „zabudowa przemysłowa, w tym zabudowa systemami fotowoltaicznymi, lub magazynowa, wraz z towarzyszącą jej infrastrukturą, o powierzchni zabudowy nie mniejszej niż 1 ha na obszarach innych niż wymienione w lit. a”, kwalifikuje się do mogących potencjalnie znacząco oddziaływać na środowisko. </w:t>
      </w:r>
    </w:p>
    <w:p w14:paraId="71CF5957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243835"/>
      <w:r w:rsidRPr="002B7A55">
        <w:rPr>
          <w:rFonts w:ascii="Times New Roman" w:hAnsi="Times New Roman" w:cs="Times New Roman"/>
          <w:sz w:val="24"/>
          <w:szCs w:val="24"/>
        </w:rPr>
        <w:t>Przedmiotowe przedsięwzięcie polega na budowie farmy fotowoltaicznej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7A55">
        <w:rPr>
          <w:rFonts w:ascii="Times New Roman" w:hAnsi="Times New Roman" w:cs="Times New Roman"/>
          <w:sz w:val="24"/>
          <w:szCs w:val="24"/>
        </w:rPr>
        <w:t xml:space="preserve">infrastrukturą towarzyszącą o pow. ok. 2 ha i łącznej mocy zainstalowanej do 1,6 </w:t>
      </w:r>
      <w:proofErr w:type="spellStart"/>
      <w:r w:rsidRPr="002B7A55">
        <w:rPr>
          <w:rFonts w:ascii="Times New Roman" w:hAnsi="Times New Roman" w:cs="Times New Roman"/>
          <w:sz w:val="24"/>
          <w:szCs w:val="24"/>
        </w:rPr>
        <w:t>MWp</w:t>
      </w:r>
      <w:proofErr w:type="spellEnd"/>
      <w:r w:rsidRPr="002B7A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35272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Zakładana produkcja energii elektrycznej w ramach przedmiotowego przedsięwzięcia wynosić będzie do ok. 1 680 MWh/rok (przy zakładanej produktywności ok. 1 050 MWh/MW mocy zainstalowanej.</w:t>
      </w:r>
    </w:p>
    <w:p w14:paraId="269EB25D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t>Inwestycja zlokalizowana będzie na części terenu istniejącej oczyszczalni ścieków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7A55">
        <w:rPr>
          <w:rFonts w:ascii="Times New Roman" w:hAnsi="Times New Roman" w:cs="Times New Roman"/>
          <w:sz w:val="24"/>
          <w:szCs w:val="24"/>
        </w:rPr>
        <w:t>elektrociepłowni - Zakładu Wytwarzania Bielsko Biała – EC2, prowadzonego przez TAURON Ciepło Sp. z o.o. w Czechowicach Dziedzicach.</w:t>
      </w:r>
    </w:p>
    <w:bookmarkEnd w:id="1"/>
    <w:p w14:paraId="312D502F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t xml:space="preserve"> Inwestycja realizowana będzie na terenie przemysłowym w Czechowicach-Dziedzicach, w obrębie Czechowice, na działkach o numerach 3074/28, 3074/29. W ramach planowanego przedsięwzięcia planuje się zainstalowanie ok.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55">
        <w:rPr>
          <w:rFonts w:ascii="Times New Roman" w:hAnsi="Times New Roman" w:cs="Times New Roman"/>
          <w:sz w:val="24"/>
          <w:szCs w:val="24"/>
        </w:rPr>
        <w:t xml:space="preserve">200 sztuk modułów paneli fotowoltaicznych. </w:t>
      </w:r>
    </w:p>
    <w:p w14:paraId="3269EFF8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7CF38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lastRenderedPageBreak/>
        <w:t xml:space="preserve">Głównymi elementami układu farmy fotowoltaicznej będą: </w:t>
      </w:r>
    </w:p>
    <w:p w14:paraId="03454DD2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falowniki (inwertery)</w:t>
      </w:r>
      <w:r>
        <w:t>;</w:t>
      </w:r>
    </w:p>
    <w:p w14:paraId="14C726CA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panele fotowoltaiczne</w:t>
      </w:r>
      <w:r>
        <w:t>;</w:t>
      </w:r>
    </w:p>
    <w:p w14:paraId="3727E163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drogi przejazdowe wewnętrzne</w:t>
      </w:r>
      <w:r>
        <w:t>;</w:t>
      </w:r>
    </w:p>
    <w:p w14:paraId="0FFE60D2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infrastruktura naziemna i podziemna (konstrukcje do montażu paneli fotowoltaicznych, linie kablowe energetyczno-światłowodowe)</w:t>
      </w:r>
      <w:r>
        <w:t>;</w:t>
      </w:r>
    </w:p>
    <w:p w14:paraId="2CD50134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przyłącza elektroenergetyczne</w:t>
      </w:r>
      <w:r>
        <w:t>;</w:t>
      </w:r>
      <w:r w:rsidRPr="00D43632">
        <w:t xml:space="preserve"> </w:t>
      </w:r>
    </w:p>
    <w:p w14:paraId="029BE21D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rozdzielnice elektryczne i transformatory</w:t>
      </w:r>
      <w:r>
        <w:t>;</w:t>
      </w:r>
    </w:p>
    <w:p w14:paraId="313E2B2F" w14:textId="77777777" w:rsidR="00A41731" w:rsidRDefault="00A41731" w:rsidP="00A41731">
      <w:pPr>
        <w:pStyle w:val="Akapitzlist"/>
        <w:numPr>
          <w:ilvl w:val="1"/>
          <w:numId w:val="11"/>
        </w:numPr>
        <w:jc w:val="both"/>
      </w:pPr>
      <w:r w:rsidRPr="00D43632">
        <w:t>inne niezbędne elementy infrastruktury związane z budową i eksploatacją ogniw fotowoltaicznych, w tym ogrodzenie i drogi wewnętrzne.</w:t>
      </w:r>
      <w:r>
        <w:t xml:space="preserve"> </w:t>
      </w:r>
    </w:p>
    <w:p w14:paraId="390B69D7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Całość inwestycji będzie realizowana z uwzględnieniem przepisów szczegółowych: ppoż., bhp. </w:t>
      </w:r>
    </w:p>
    <w:p w14:paraId="05E83DB1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>Inwestycja znajduje się na obszarze nieobjętym miejscowym planem zagospodarowania przestrzennego. Po stronie zachodniej i południowej od przedmiotowego terenu rozciągają się tereny przemysłowe, na wschód i północ znajdują się tereny rolne. Najbliższa zabudowa mieszkaniowa (jednorodzinna) znajduje się w linii prostej w odległości ok. 100 m na północ oraz na wschód od przedmiotowej inwestycji.</w:t>
      </w:r>
    </w:p>
    <w:p w14:paraId="399367F3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 Po analizie wniosku o wydanie decyzji o środowiskowych uwarunkowaniach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632">
        <w:rPr>
          <w:rFonts w:ascii="Times New Roman" w:hAnsi="Times New Roman" w:cs="Times New Roman"/>
          <w:sz w:val="24"/>
          <w:szCs w:val="24"/>
        </w:rPr>
        <w:t>wymaganymi dokumentami pod kątem uwarunkowań związanych z kwalifikowaniem przedsięwzięcia do przeprowadzenia oceny oddziaływania na środowisko ustalono, 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632">
        <w:rPr>
          <w:rFonts w:ascii="Times New Roman" w:hAnsi="Times New Roman" w:cs="Times New Roman"/>
          <w:sz w:val="24"/>
          <w:szCs w:val="24"/>
        </w:rPr>
        <w:t xml:space="preserve">przedmiotowym przypadku nie zachodzą szczegółowe uwarunkowania określone w art. 63 ust. 1 ww. ustawy. </w:t>
      </w:r>
    </w:p>
    <w:p w14:paraId="6707950A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Na etapie realizacji inwestycji mogą występować krótkotrwałe uciążliwości, które będą wynikały z emisji hałasu przez pracujące urządzenia budowlane i pojazdy obsługujące budowę instalacji, jednak biorąc pod uwagę odległość od najbliższej zabudowy oraz charakter inwestycji nie będzie on stanowił uciążliwości dla mieszkańców. </w:t>
      </w:r>
    </w:p>
    <w:p w14:paraId="28ED9094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>Inwestycja będzie wymagać wycinki drzew i krzewów, które porosły samoistnie na nieużytkowanym terenie przemysłowym. W związku z planowaną wycinką wystąpić może oddziaływanie bezpośrednie na ptaki, nietoperze, owady oraz inne grupy zwierząt,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632">
        <w:rPr>
          <w:rFonts w:ascii="Times New Roman" w:hAnsi="Times New Roman" w:cs="Times New Roman"/>
          <w:sz w:val="24"/>
          <w:szCs w:val="24"/>
        </w:rPr>
        <w:t xml:space="preserve">miejscowym uszczupleniem siedlisk (potencjalnych miejsc gniazdowania i/lub żerowania, rozrodu, zimowania, etc.). Wycinkę drzew i krzewów prowadzić należy poza okresem lęgowym ptaków, który przypada od 1 marca do 15 października. Określone zasady zabezpieczenia drzew i krzewów nieprzeznaczonych do wycinki mają na celu zminimalizowanie wpływu robót budowlanych, a zwłaszcza zagrożenia uszkodzeniami mechanicznymi, wynikającymi z pracy maszyn, na kondycję zdrowotną tych drzew i krzewów, a tym samym minimalizacji strat zieleni. </w:t>
      </w:r>
    </w:p>
    <w:p w14:paraId="3CD03F7A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Ścieki sanitarne będą gromadzone w przenośnych toaletach serwisowanych przez firmę zewnętrzną. </w:t>
      </w:r>
      <w:bookmarkStart w:id="2" w:name="_Hlk89244013"/>
      <w:r w:rsidRPr="00D43632">
        <w:rPr>
          <w:rFonts w:ascii="Times New Roman" w:hAnsi="Times New Roman" w:cs="Times New Roman"/>
          <w:sz w:val="24"/>
          <w:szCs w:val="24"/>
        </w:rPr>
        <w:t xml:space="preserve">W związku z pracami budowlano-montażowymi przewiduje się powstanie odpadów z grupy 17 oraz z grupy 15. </w:t>
      </w:r>
    </w:p>
    <w:p w14:paraId="1C2010A0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Odpady te będą gromadzone selektywnie w kontenerach, bądź w wydzielonym, zabezpieczonym miejscu na placu budowy, a następnie przekazywane do zagospodarowania podmiotom, które spełniają wymogi formalno-prawne w zakresie gospodarowania odpadami. </w:t>
      </w:r>
      <w:bookmarkEnd w:id="2"/>
      <w:r w:rsidRPr="00D43632">
        <w:rPr>
          <w:rFonts w:ascii="Times New Roman" w:hAnsi="Times New Roman" w:cs="Times New Roman"/>
          <w:sz w:val="24"/>
          <w:szCs w:val="24"/>
        </w:rPr>
        <w:lastRenderedPageBreak/>
        <w:t xml:space="preserve">Uciążliwości będą miały charakter krótkookresowy i ustąpią wraz z zakończeniem prac budowlanych, a ich zasięg ograniczy się do najbliższego otoczenia terenu inwestycji. </w:t>
      </w:r>
    </w:p>
    <w:p w14:paraId="152A93C8" w14:textId="77777777" w:rsidR="00A41731" w:rsidRDefault="00A41731" w:rsidP="00A4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244105"/>
      <w:r w:rsidRPr="00D43632">
        <w:rPr>
          <w:rFonts w:ascii="Times New Roman" w:hAnsi="Times New Roman" w:cs="Times New Roman"/>
          <w:sz w:val="24"/>
          <w:szCs w:val="24"/>
        </w:rPr>
        <w:t xml:space="preserve">Farmy fotowoltaiczne należą do instalacji </w:t>
      </w:r>
      <w:proofErr w:type="spellStart"/>
      <w:r w:rsidRPr="00D43632">
        <w:rPr>
          <w:rFonts w:ascii="Times New Roman" w:hAnsi="Times New Roman" w:cs="Times New Roman"/>
          <w:sz w:val="24"/>
          <w:szCs w:val="24"/>
        </w:rPr>
        <w:t>bezemisyjnych</w:t>
      </w:r>
      <w:proofErr w:type="spellEnd"/>
      <w:r w:rsidRPr="00D43632">
        <w:rPr>
          <w:rFonts w:ascii="Times New Roman" w:hAnsi="Times New Roman" w:cs="Times New Roman"/>
          <w:sz w:val="24"/>
          <w:szCs w:val="24"/>
        </w:rPr>
        <w:t xml:space="preserve">, co oznacza, że podczas ich eksploatacji nie wydzielają zanieczyszczeń do środowiska. Biorąc pod uwagę charakter planowanego przedsięwzięcia oraz informacje zawarte w karcie informacyjnej stwierdza się, że zakres planowanych działań nie wpłynie znacząco na stan jakości środowiska. </w:t>
      </w:r>
    </w:p>
    <w:bookmarkEnd w:id="3"/>
    <w:p w14:paraId="1D742857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>W zasięgu przedmiotowego przedsięwzięcia nie znajdują się obszary podlegające ochronie na podstawie ustawy o ochronie przyrody z dnia 16 kwietnia 2004 r. Najbliższy obszar Natura 2000 – Dolina Górnej Wisły PLB240001, oddalony jest o ok. 5 km od projektowanej inwestycji. Mając na uwadze przedmioty ochrony ww. obszaru, wymienione w Standardowym Formularzu Danych dla tego obszaru i zakres przedsięwzięcia, należy wykluczyć możliwość negatywnego wpływu na te siedliska i gatunki. Dla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43632">
        <w:rPr>
          <w:rFonts w:ascii="Times New Roman" w:hAnsi="Times New Roman" w:cs="Times New Roman"/>
          <w:sz w:val="24"/>
          <w:szCs w:val="24"/>
        </w:rPr>
        <w:t xml:space="preserve">w obszaru ustanowiono plan zadań [Zarządzenie Nr 37/2013 Regionalnego Dyrektora Ochrony Środowiska w Katowicach z dnia 31 grudnia 2013 r. w sprawie ustanowienia planu zadań ochronnych dla obszaru Natura 2000 Dolina Górnej Wisły PLB240001]. Przedmiotowa inwestycja nie będzie źródłem zidentyfikowanych zagrożeń dla przedmiotów ochrony, nie wpłynie na możliwość osiągnięcia celów działań ochronnych, ani nie wpłynie na realizację zaplanowanych działań ochronnych. </w:t>
      </w:r>
    </w:p>
    <w:p w14:paraId="0C3C4C6D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Z uwagi na odległość od granic kraju (ok. 34 km) nie będzie także występować ryzyko oddziaływań transgranicznych. Nie ma również ryzyka wystąpienia poważnej awarii przemysłowej. Przedmiotowa inwestycja nie spowoduje istotnych zmian w warunkach klimatycznych. </w:t>
      </w:r>
    </w:p>
    <w:p w14:paraId="004CBBA2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przedsięwzięcia położone jest na terenie lokalnego zbiornika wód podziemnych GZWP nr 448 Dolina Rzeki Biała.</w:t>
      </w:r>
    </w:p>
    <w:p w14:paraId="1AC6D4A6" w14:textId="77777777" w:rsidR="00A41731" w:rsidRDefault="00A41731" w:rsidP="00A41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Analizowane przedsięwzięcie jest zlokalizowane w zasięgu jednolitej części wód powierzchniowych Młynówka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Komorowicka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kodzie: PLR20000211329 oraz w zasięgu jednolitej części wód podziemnych o kodzie: PLGW2000157. Zakres planowanego przedsięwzięcia nie wpłynie na możliwość osiągnięcia celów środowiskowych, o których jest mowa w art. 57 i 59 ustawy z dnia 20 lipca 2017 r. Prawo wodne, a ustanowionych w „Planie gospodarowania wodami na obszarze dorzecza Wisły” przyjętym rozporządzeniem Rady Ministrów z dnia 18 października 2016 r. (Dz. U. 2016, poz. 1911 i poz. 1958).</w:t>
      </w:r>
    </w:p>
    <w:p w14:paraId="58D8B0E2" w14:textId="77777777" w:rsidR="00A41731" w:rsidRPr="00127FBF" w:rsidRDefault="00A41731" w:rsidP="00A4173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632">
        <w:rPr>
          <w:rFonts w:ascii="Times New Roman" w:hAnsi="Times New Roman" w:cs="Times New Roman"/>
          <w:sz w:val="24"/>
          <w:szCs w:val="24"/>
        </w:rPr>
        <w:t xml:space="preserve">Po analizie dokumentów zebranych w przedmiotowej sprawie pod kątem uwarunkowań związanych z kwalifikowaniem przedsięwzięcia do przeprowadzenia oceny oddziaływania na środowisko, ustalono, że w przedmiotowym przypadku nie zachodzą szczegółowe uwarunkowania określone w art. 63 ust. 1 </w:t>
      </w:r>
      <w:r>
        <w:rPr>
          <w:rFonts w:ascii="Times New Roman" w:hAnsi="Times New Roman" w:cs="Times New Roman"/>
          <w:sz w:val="24"/>
          <w:szCs w:val="24"/>
        </w:rPr>
        <w:t>wyżej cytowanej ustawy</w:t>
      </w:r>
      <w:r w:rsidRPr="00D43632">
        <w:rPr>
          <w:rFonts w:ascii="Times New Roman" w:hAnsi="Times New Roman" w:cs="Times New Roman"/>
          <w:sz w:val="24"/>
          <w:szCs w:val="24"/>
        </w:rPr>
        <w:t>.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632">
        <w:rPr>
          <w:rFonts w:ascii="Times New Roman" w:hAnsi="Times New Roman" w:cs="Times New Roman"/>
          <w:sz w:val="24"/>
          <w:szCs w:val="24"/>
        </w:rPr>
        <w:t xml:space="preserve">powyższym </w:t>
      </w:r>
      <w:r>
        <w:rPr>
          <w:rFonts w:ascii="Times New Roman" w:hAnsi="Times New Roman" w:cs="Times New Roman"/>
          <w:sz w:val="24"/>
          <w:szCs w:val="24"/>
        </w:rPr>
        <w:t>stwierdzono</w:t>
      </w:r>
      <w:r w:rsidRPr="00D43632">
        <w:rPr>
          <w:rFonts w:ascii="Times New Roman" w:hAnsi="Times New Roman" w:cs="Times New Roman"/>
          <w:sz w:val="24"/>
          <w:szCs w:val="24"/>
        </w:rPr>
        <w:t xml:space="preserve"> brak konieczności przeprowadzenia oceny oddziaływania na środowisko określając zarazem, zgodnie z art. 64 ust. 3a </w:t>
      </w:r>
      <w:r>
        <w:rPr>
          <w:rFonts w:ascii="Times New Roman" w:hAnsi="Times New Roman" w:cs="Times New Roman"/>
          <w:sz w:val="24"/>
          <w:szCs w:val="24"/>
        </w:rPr>
        <w:t xml:space="preserve">wyżej cyt. </w:t>
      </w:r>
      <w:r w:rsidRPr="00D43632">
        <w:rPr>
          <w:rFonts w:ascii="Times New Roman" w:hAnsi="Times New Roman" w:cs="Times New Roman"/>
          <w:sz w:val="24"/>
          <w:szCs w:val="24"/>
        </w:rPr>
        <w:t xml:space="preserve">ustawy, warunki jego realizacji mające na celu wyeliminowanie lub minimalizację ujemnego wpływu przedsięwzięcia na środowisko. </w:t>
      </w:r>
      <w:bookmarkStart w:id="4" w:name="_Hlk69807148"/>
    </w:p>
    <w:bookmarkEnd w:id="4"/>
    <w:p w14:paraId="0C06A865" w14:textId="77777777" w:rsidR="00A41731" w:rsidRPr="001108C4" w:rsidRDefault="00A41731" w:rsidP="00A417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2E2F">
        <w:rPr>
          <w:rFonts w:ascii="Times New Roman" w:hAnsi="Times New Roman" w:cs="Times New Roman"/>
          <w:sz w:val="24"/>
          <w:szCs w:val="24"/>
        </w:rPr>
        <w:t xml:space="preserve">Biorąc powyższe pod uwagę </w:t>
      </w:r>
      <w:r>
        <w:rPr>
          <w:rFonts w:ascii="Times New Roman" w:hAnsi="Times New Roman" w:cs="Times New Roman"/>
          <w:sz w:val="24"/>
          <w:szCs w:val="24"/>
        </w:rPr>
        <w:t>orzeczono</w:t>
      </w:r>
      <w:r w:rsidRPr="00272E2F">
        <w:rPr>
          <w:rFonts w:ascii="Times New Roman" w:hAnsi="Times New Roman" w:cs="Times New Roman"/>
          <w:sz w:val="24"/>
          <w:szCs w:val="24"/>
        </w:rPr>
        <w:t xml:space="preserve"> jak w sentencji.</w:t>
      </w:r>
    </w:p>
    <w:p w14:paraId="7676D972" w14:textId="77777777" w:rsidR="00A41731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0D171" w14:textId="77777777" w:rsidR="00A41731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FAC9A" w14:textId="77777777" w:rsidR="00A41731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D4D89" w14:textId="77777777" w:rsidR="00A41731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46672" w14:textId="77777777" w:rsidR="00A41731" w:rsidRPr="000E7131" w:rsidRDefault="00A41731" w:rsidP="00A4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31">
        <w:rPr>
          <w:rFonts w:ascii="Times New Roman" w:hAnsi="Times New Roman" w:cs="Times New Roman"/>
          <w:b/>
          <w:sz w:val="24"/>
          <w:szCs w:val="24"/>
        </w:rPr>
        <w:lastRenderedPageBreak/>
        <w:t>p o u c z e n i e</w:t>
      </w:r>
    </w:p>
    <w:p w14:paraId="72EB0FE8" w14:textId="77777777" w:rsidR="00A41731" w:rsidRPr="000E71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E3815" w14:textId="77777777" w:rsidR="00A41731" w:rsidRPr="00386D47" w:rsidRDefault="00A41731" w:rsidP="00A41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D47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084A60C3" w14:textId="77777777" w:rsidR="00A41731" w:rsidRPr="00386D47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47">
        <w:rPr>
          <w:rFonts w:ascii="Times New Roman" w:hAnsi="Times New Roman" w:cs="Times New Roman"/>
          <w:sz w:val="24"/>
          <w:szCs w:val="24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286ED83B" w14:textId="77777777" w:rsidR="00A41731" w:rsidRPr="000E71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A1C89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D58A16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1F516B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837780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8C264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A4E47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DD299A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91F5A0" w14:textId="664A3B8C" w:rsidR="00A41731" w:rsidRPr="00700907" w:rsidRDefault="00A41731" w:rsidP="00A4173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62F9E" w:rsidRPr="00700907">
        <w:rPr>
          <w:rFonts w:ascii="Times New Roman" w:hAnsi="Times New Roman" w:cs="Times New Roman"/>
          <w:sz w:val="24"/>
          <w:szCs w:val="24"/>
        </w:rPr>
        <w:t>B U R M I S T R Z</w:t>
      </w:r>
    </w:p>
    <w:p w14:paraId="48DB560E" w14:textId="21813C04" w:rsidR="00162F9E" w:rsidRPr="00700907" w:rsidRDefault="00162F9E" w:rsidP="00A4173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832A0" w14:textId="6F7D17C0" w:rsidR="00162F9E" w:rsidRPr="00700907" w:rsidRDefault="00162F9E" w:rsidP="00A4173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07">
        <w:rPr>
          <w:rFonts w:ascii="Times New Roman" w:hAnsi="Times New Roman" w:cs="Times New Roman"/>
          <w:sz w:val="24"/>
          <w:szCs w:val="24"/>
        </w:rPr>
        <w:tab/>
      </w:r>
      <w:r w:rsidR="00700907" w:rsidRPr="00700907">
        <w:rPr>
          <w:rFonts w:ascii="Times New Roman" w:hAnsi="Times New Roman" w:cs="Times New Roman"/>
          <w:sz w:val="24"/>
          <w:szCs w:val="24"/>
        </w:rPr>
        <w:t xml:space="preserve">   </w:t>
      </w:r>
      <w:r w:rsidRPr="00700907">
        <w:rPr>
          <w:rFonts w:ascii="Times New Roman" w:hAnsi="Times New Roman" w:cs="Times New Roman"/>
          <w:sz w:val="24"/>
          <w:szCs w:val="24"/>
        </w:rPr>
        <w:t>Marian Bł</w:t>
      </w:r>
      <w:r w:rsidR="00700907" w:rsidRPr="00700907">
        <w:rPr>
          <w:rFonts w:ascii="Times New Roman" w:hAnsi="Times New Roman" w:cs="Times New Roman"/>
          <w:sz w:val="24"/>
          <w:szCs w:val="24"/>
        </w:rPr>
        <w:t>a</w:t>
      </w:r>
      <w:r w:rsidRPr="00700907">
        <w:rPr>
          <w:rFonts w:ascii="Times New Roman" w:hAnsi="Times New Roman" w:cs="Times New Roman"/>
          <w:sz w:val="24"/>
          <w:szCs w:val="24"/>
        </w:rPr>
        <w:t>chut</w:t>
      </w:r>
    </w:p>
    <w:p w14:paraId="1588DE8F" w14:textId="77777777" w:rsidR="00A41731" w:rsidRPr="00700907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EC8D9" w14:textId="77777777" w:rsidR="00A41731" w:rsidRPr="00700907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C0FD1" w14:textId="77777777" w:rsidR="00A41731" w:rsidRPr="00700907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77660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853C9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71F5B2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EB9822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3854E6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1DE1D6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6D7FE6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D05407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34503C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F6D068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A611F9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0C88BF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E6FB00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38135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A5FAC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452160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1E3C30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CEE2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C89EF3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86AB04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5B910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D73B1F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03C09E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015B9F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249DBC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C3E6E5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7DE8D6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B5BF7A" w14:textId="77777777" w:rsidR="00A41731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7F8827" w14:textId="77777777" w:rsidR="00A41731" w:rsidRPr="00795B50" w:rsidRDefault="00A41731" w:rsidP="00A41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5B50">
        <w:rPr>
          <w:rFonts w:ascii="Times New Roman" w:hAnsi="Times New Roman" w:cs="Times New Roman"/>
          <w:sz w:val="18"/>
          <w:szCs w:val="18"/>
        </w:rPr>
        <w:t>Otrzymują:</w:t>
      </w:r>
    </w:p>
    <w:p w14:paraId="5B974264" w14:textId="77777777" w:rsidR="00A41731" w:rsidRPr="00795B50" w:rsidRDefault="00A41731" w:rsidP="00A4173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95B50">
        <w:rPr>
          <w:sz w:val="18"/>
          <w:szCs w:val="18"/>
        </w:rPr>
        <w:t>Strony postępowania wg rozdzielnika;</w:t>
      </w:r>
    </w:p>
    <w:p w14:paraId="54DAEAD7" w14:textId="77777777" w:rsidR="00A41731" w:rsidRPr="00795B50" w:rsidRDefault="00A41731" w:rsidP="00A4173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95B50">
        <w:rPr>
          <w:sz w:val="18"/>
          <w:szCs w:val="18"/>
        </w:rPr>
        <w:t>K/</w:t>
      </w:r>
      <w:proofErr w:type="spellStart"/>
      <w:r w:rsidRPr="00795B50">
        <w:rPr>
          <w:sz w:val="18"/>
          <w:szCs w:val="18"/>
        </w:rPr>
        <w:t>ew</w:t>
      </w:r>
      <w:proofErr w:type="spellEnd"/>
      <w:r w:rsidRPr="00795B50">
        <w:rPr>
          <w:sz w:val="18"/>
          <w:szCs w:val="18"/>
        </w:rPr>
        <w:t>/U. Faryna.</w:t>
      </w:r>
    </w:p>
    <w:p w14:paraId="6D702540" w14:textId="77777777" w:rsidR="00A41731" w:rsidRPr="00795B50" w:rsidRDefault="00A41731" w:rsidP="00A41731">
      <w:pPr>
        <w:jc w:val="both"/>
        <w:rPr>
          <w:rFonts w:ascii="Times New Roman" w:hAnsi="Times New Roman" w:cs="Times New Roman"/>
          <w:sz w:val="18"/>
          <w:szCs w:val="18"/>
        </w:rPr>
      </w:pPr>
      <w:r w:rsidRPr="00795B50">
        <w:rPr>
          <w:rFonts w:ascii="Times New Roman" w:hAnsi="Times New Roman" w:cs="Times New Roman"/>
          <w:sz w:val="18"/>
          <w:szCs w:val="18"/>
        </w:rPr>
        <w:t>Do wiadomości:</w:t>
      </w:r>
    </w:p>
    <w:p w14:paraId="0251FEB7" w14:textId="77777777" w:rsidR="00A41731" w:rsidRPr="00795B50" w:rsidRDefault="00A41731" w:rsidP="00A4173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795B50">
        <w:rPr>
          <w:sz w:val="18"/>
          <w:szCs w:val="18"/>
        </w:rPr>
        <w:t>Regionalna Dyrekcja Ochrony Środowiska w Katowicach, Pl. Grunwaldzki 8-10, 40-127 Katowice;</w:t>
      </w:r>
    </w:p>
    <w:p w14:paraId="1EA56CB4" w14:textId="77777777" w:rsidR="00A41731" w:rsidRPr="00795B50" w:rsidRDefault="00A41731" w:rsidP="00A4173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795B50">
        <w:rPr>
          <w:sz w:val="18"/>
          <w:szCs w:val="18"/>
        </w:rPr>
        <w:t>Państwowy Powiatowy Inspektor Sanitarny w Bielsku-Białej, ul. Broniewskiego 21, 43-300 Bielsko-Biała;</w:t>
      </w:r>
    </w:p>
    <w:p w14:paraId="6EC95BA5" w14:textId="725588D2" w:rsidR="00A41731" w:rsidRPr="00A41731" w:rsidRDefault="00A41731" w:rsidP="00A41731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795B50">
        <w:rPr>
          <w:sz w:val="18"/>
          <w:szCs w:val="18"/>
        </w:rPr>
        <w:t>Państwowe Gospodarstwo Wodne Wody Polskie Zarząd Zlewni Małej Wisły, Pl. Grunwaldzki 8-10, 40-127 Katowic</w:t>
      </w:r>
      <w:r>
        <w:rPr>
          <w:sz w:val="18"/>
          <w:szCs w:val="18"/>
        </w:rPr>
        <w:t>e.</w:t>
      </w:r>
    </w:p>
    <w:p w14:paraId="3DCDC0FA" w14:textId="77777777" w:rsidR="00A41731" w:rsidRDefault="00A41731" w:rsidP="00A417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71105D" w14:textId="77777777" w:rsidR="00A41731" w:rsidRPr="005B0DDB" w:rsidRDefault="00A41731" w:rsidP="00A4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do decyzji nr OŚ.6220.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 r.</w:t>
      </w:r>
    </w:p>
    <w:p w14:paraId="218D7596" w14:textId="77777777" w:rsidR="00A41731" w:rsidRPr="005B0DDB" w:rsidRDefault="00A41731" w:rsidP="00A41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 przedsięwzięcia</w:t>
      </w:r>
    </w:p>
    <w:p w14:paraId="4AE4BF01" w14:textId="77777777" w:rsidR="00A41731" w:rsidRPr="005B0DDB" w:rsidRDefault="00A41731" w:rsidP="00A41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805617" w14:textId="77777777" w:rsidR="00A41731" w:rsidRPr="00BA0BC3" w:rsidRDefault="00A41731" w:rsidP="00A41731">
      <w:pPr>
        <w:pStyle w:val="Akapitzlist"/>
        <w:numPr>
          <w:ilvl w:val="0"/>
          <w:numId w:val="2"/>
        </w:numPr>
        <w:ind w:left="426" w:firstLine="0"/>
        <w:jc w:val="both"/>
      </w:pPr>
      <w:r w:rsidRPr="00BA0BC3">
        <w:rPr>
          <w:b/>
        </w:rPr>
        <w:t>Nazwa przedsięwzięcia</w:t>
      </w:r>
      <w:r w:rsidRPr="005B0DDB">
        <w:t xml:space="preserve">: </w:t>
      </w:r>
      <w:r w:rsidRPr="00BA0BC3">
        <w:rPr>
          <w:b/>
        </w:rPr>
        <w:t xml:space="preserve">„Budowa farmy fotowoltaicznej wraz z infrastrukturą na terenie zakładowej oczyszczalni ścieków w Czechowicach-Dziedzicach”, na działkach nr 3074/28, 3074/29 </w:t>
      </w:r>
    </w:p>
    <w:p w14:paraId="0A738A33" w14:textId="77777777" w:rsidR="00A41731" w:rsidRDefault="00A41731" w:rsidP="00A41731">
      <w:pPr>
        <w:pStyle w:val="Akapitzlist"/>
        <w:ind w:left="426"/>
        <w:jc w:val="both"/>
      </w:pPr>
    </w:p>
    <w:p w14:paraId="0D8971D7" w14:textId="77777777" w:rsidR="00A41731" w:rsidRDefault="00A41731" w:rsidP="00A41731">
      <w:pPr>
        <w:pStyle w:val="Akapitzlist"/>
        <w:numPr>
          <w:ilvl w:val="0"/>
          <w:numId w:val="2"/>
        </w:numPr>
        <w:ind w:left="426" w:firstLine="0"/>
        <w:jc w:val="both"/>
      </w:pPr>
      <w:r w:rsidRPr="005B0DDB">
        <w:t xml:space="preserve"> </w:t>
      </w:r>
      <w:r w:rsidRPr="005B0DDB">
        <w:rPr>
          <w:b/>
        </w:rPr>
        <w:t>Inwestor</w:t>
      </w:r>
      <w:r w:rsidRPr="005B0DDB">
        <w:t xml:space="preserve">: </w:t>
      </w:r>
      <w:r>
        <w:t>TAURON Zielona Energia Sp. z o.o., ul. Ściegiennego 3, 40-114 Katowice</w:t>
      </w:r>
      <w:r w:rsidRPr="005B0DDB">
        <w:t>;</w:t>
      </w:r>
    </w:p>
    <w:p w14:paraId="6CE0F821" w14:textId="77777777" w:rsidR="00A41731" w:rsidRDefault="00A41731" w:rsidP="00A41731">
      <w:pPr>
        <w:ind w:left="426"/>
        <w:jc w:val="both"/>
      </w:pPr>
    </w:p>
    <w:p w14:paraId="0D9BFE95" w14:textId="77777777" w:rsidR="00A41731" w:rsidRDefault="00A41731" w:rsidP="00A41731">
      <w:pPr>
        <w:pStyle w:val="Akapitzlist"/>
        <w:numPr>
          <w:ilvl w:val="0"/>
          <w:numId w:val="2"/>
        </w:numPr>
        <w:ind w:left="426" w:firstLine="0"/>
        <w:jc w:val="both"/>
      </w:pPr>
      <w:r w:rsidRPr="005B0DDB">
        <w:rPr>
          <w:b/>
        </w:rPr>
        <w:t>Lokalizacja przedsięwzięcia</w:t>
      </w:r>
      <w:r w:rsidRPr="005B0DDB">
        <w:t xml:space="preserve">: </w:t>
      </w:r>
      <w:r>
        <w:t>Czechowice-Dziedzice, działki nr 3074/28, 3074/29</w:t>
      </w:r>
      <w:r w:rsidRPr="005B0DDB">
        <w:t>;</w:t>
      </w:r>
    </w:p>
    <w:p w14:paraId="34823F85" w14:textId="77777777" w:rsidR="00A41731" w:rsidRDefault="00A41731" w:rsidP="00A41731">
      <w:pPr>
        <w:ind w:left="426"/>
        <w:jc w:val="both"/>
      </w:pPr>
    </w:p>
    <w:p w14:paraId="03CB9D4C" w14:textId="77777777" w:rsidR="00A41731" w:rsidRPr="005B0DDB" w:rsidRDefault="00A41731" w:rsidP="00A41731">
      <w:pPr>
        <w:pStyle w:val="Akapitzlist"/>
        <w:numPr>
          <w:ilvl w:val="0"/>
          <w:numId w:val="2"/>
        </w:numPr>
        <w:ind w:left="426" w:firstLine="0"/>
        <w:jc w:val="both"/>
      </w:pPr>
      <w:r w:rsidRPr="005B0DDB">
        <w:rPr>
          <w:b/>
        </w:rPr>
        <w:t>Skala i zakres przedsięwzięcia</w:t>
      </w:r>
      <w:r w:rsidRPr="005B0DDB">
        <w:t xml:space="preserve"> :</w:t>
      </w:r>
    </w:p>
    <w:p w14:paraId="355E2721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t>Przedmiotowe przedsięwzięcie polega na budowie farmy fotowoltaicznej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7A55">
        <w:rPr>
          <w:rFonts w:ascii="Times New Roman" w:hAnsi="Times New Roman" w:cs="Times New Roman"/>
          <w:sz w:val="24"/>
          <w:szCs w:val="24"/>
        </w:rPr>
        <w:t xml:space="preserve">infrastrukturą towarzyszącą o pow. ok. 2 ha i łącznej mocy zainstalowanej do 1,6 </w:t>
      </w:r>
      <w:proofErr w:type="spellStart"/>
      <w:r w:rsidRPr="002B7A55">
        <w:rPr>
          <w:rFonts w:ascii="Times New Roman" w:hAnsi="Times New Roman" w:cs="Times New Roman"/>
          <w:sz w:val="24"/>
          <w:szCs w:val="24"/>
        </w:rPr>
        <w:t>MWp</w:t>
      </w:r>
      <w:proofErr w:type="spellEnd"/>
      <w:r w:rsidRPr="002B7A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FF181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Zakładana produkcja energii elektrycznej w ramach przedmiotowego przedsięwzięcia wynosić będzie do ok. 1 680 MWh/rok (przy zakładanej produktywności ok. 1 050 MWh/MW mocy zainstalowanej.</w:t>
      </w:r>
    </w:p>
    <w:p w14:paraId="16B0DDDF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A55">
        <w:rPr>
          <w:rFonts w:ascii="Times New Roman" w:hAnsi="Times New Roman" w:cs="Times New Roman"/>
          <w:sz w:val="24"/>
          <w:szCs w:val="24"/>
        </w:rPr>
        <w:t>Inwestycja zlokalizowana będzie na części terenu istniejącej oczyszczalni ścieków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7A55">
        <w:rPr>
          <w:rFonts w:ascii="Times New Roman" w:hAnsi="Times New Roman" w:cs="Times New Roman"/>
          <w:sz w:val="24"/>
          <w:szCs w:val="24"/>
        </w:rPr>
        <w:t>elektrociepłowni - Zakładu Wytwarzania Bielsko Biała – EC2, prowadzonego przez TAURON Ciepło Sp. z o.o. w Czechowicach Dziedzicach.</w:t>
      </w:r>
    </w:p>
    <w:p w14:paraId="1A3C7F2B" w14:textId="77777777" w:rsidR="00A41731" w:rsidRDefault="00A41731" w:rsidP="00A41731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1DE74F38" w14:textId="77777777" w:rsidR="00A41731" w:rsidRPr="005B0DDB" w:rsidRDefault="00A41731" w:rsidP="00A41731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5B0DDB">
        <w:rPr>
          <w:b/>
        </w:rPr>
        <w:t>Gospodarka  odpadami:</w:t>
      </w:r>
    </w:p>
    <w:p w14:paraId="4DD6CC78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>W związku z pracami budowlano-montażowymi przewiduje się powstanie odpadów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632">
        <w:rPr>
          <w:rFonts w:ascii="Times New Roman" w:hAnsi="Times New Roman" w:cs="Times New Roman"/>
          <w:sz w:val="24"/>
          <w:szCs w:val="24"/>
        </w:rPr>
        <w:t xml:space="preserve">grupy 17 oraz z grupy 15. </w:t>
      </w:r>
    </w:p>
    <w:p w14:paraId="446EE91E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32">
        <w:rPr>
          <w:rFonts w:ascii="Times New Roman" w:hAnsi="Times New Roman" w:cs="Times New Roman"/>
          <w:sz w:val="24"/>
          <w:szCs w:val="24"/>
        </w:rPr>
        <w:t xml:space="preserve">Odpady te będą gromadzone selektywnie w kontenerach, bądź w wydzielonym, zabezpieczonym miejscu na placu budowy, a następnie przekazywane do zagospodarowania podmiotom, które spełniają wymogi formalno-prawne w zakresie gospodarowania odpadami. </w:t>
      </w:r>
    </w:p>
    <w:p w14:paraId="6DF1EF59" w14:textId="77777777" w:rsidR="00A41731" w:rsidRDefault="00A41731" w:rsidP="00A417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82629" w14:textId="77777777" w:rsidR="00A41731" w:rsidRPr="00D4477D" w:rsidRDefault="00A41731" w:rsidP="00A41731">
      <w:pPr>
        <w:pStyle w:val="Akapitzlist"/>
        <w:numPr>
          <w:ilvl w:val="0"/>
          <w:numId w:val="2"/>
        </w:numPr>
        <w:ind w:left="426" w:firstLine="0"/>
        <w:jc w:val="both"/>
      </w:pPr>
      <w:r w:rsidRPr="00D4477D">
        <w:rPr>
          <w:b/>
        </w:rPr>
        <w:t xml:space="preserve">Źródła zanieczyszczeń pyłowo-gazowych oraz hałasu: </w:t>
      </w:r>
    </w:p>
    <w:p w14:paraId="1D5CE46A" w14:textId="77777777" w:rsidR="00A41731" w:rsidRDefault="00A41731" w:rsidP="00A4173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B6903">
        <w:rPr>
          <w:rFonts w:ascii="Times New Roman" w:hAnsi="Times New Roman" w:cs="Times New Roman"/>
          <w:sz w:val="24"/>
          <w:szCs w:val="24"/>
        </w:rPr>
        <w:t xml:space="preserve">W trakcie realizacji inwestycji wystąpi chwilowe naruszenie powierzchni gruntu, wystąpi również emisja zanieczyszczeń do powietrza, emisja hałasu, emisja odpadów typowych dla procesów budowlanych. </w:t>
      </w:r>
    </w:p>
    <w:p w14:paraId="0FB3712E" w14:textId="77777777" w:rsidR="00A41731" w:rsidRDefault="00A41731" w:rsidP="00A4173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A0C58">
        <w:rPr>
          <w:rFonts w:ascii="Times New Roman" w:hAnsi="Times New Roman" w:cs="Times New Roman"/>
          <w:sz w:val="24"/>
          <w:szCs w:val="24"/>
        </w:rPr>
        <w:t xml:space="preserve">Farmy fotowoltaiczne należą do instalacji </w:t>
      </w:r>
      <w:proofErr w:type="spellStart"/>
      <w:r w:rsidRPr="00CA0C58">
        <w:rPr>
          <w:rFonts w:ascii="Times New Roman" w:hAnsi="Times New Roman" w:cs="Times New Roman"/>
          <w:sz w:val="24"/>
          <w:szCs w:val="24"/>
        </w:rPr>
        <w:t>bezemisyjnych</w:t>
      </w:r>
      <w:proofErr w:type="spellEnd"/>
      <w:r w:rsidRPr="00CA0C58">
        <w:rPr>
          <w:rFonts w:ascii="Times New Roman" w:hAnsi="Times New Roman" w:cs="Times New Roman"/>
          <w:sz w:val="24"/>
          <w:szCs w:val="24"/>
        </w:rPr>
        <w:t xml:space="preserve">, co oznacza, że podczas ich eksploatacji nie wydzielają zanieczyszczeń do środowiska. Biorąc pod uwagę charakter planowanego przedsięwzięcia oraz informacje zawarte w karcie informacyjnej stwierdza się, że zakres planowanych działań nie wpłynie znacząco na stan jakości środowiska. </w:t>
      </w:r>
    </w:p>
    <w:p w14:paraId="7209ADCD" w14:textId="77777777" w:rsidR="00A41731" w:rsidRPr="00CA0C58" w:rsidRDefault="00A41731" w:rsidP="00A4173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785D853C" w14:textId="77777777" w:rsidR="00A41731" w:rsidRPr="00D4477D" w:rsidRDefault="00A41731" w:rsidP="00A41731">
      <w:pPr>
        <w:pStyle w:val="Akapitzlist"/>
        <w:numPr>
          <w:ilvl w:val="0"/>
          <w:numId w:val="3"/>
        </w:numPr>
        <w:ind w:left="426" w:firstLine="0"/>
        <w:jc w:val="both"/>
      </w:pPr>
      <w:r w:rsidRPr="00D4477D">
        <w:rPr>
          <w:b/>
        </w:rPr>
        <w:t xml:space="preserve">Ochrona środowiska gruntowo-wodnego: </w:t>
      </w:r>
    </w:p>
    <w:p w14:paraId="36CD4110" w14:textId="77777777" w:rsidR="00A41731" w:rsidRDefault="00A41731" w:rsidP="00A41731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47E">
        <w:rPr>
          <w:rFonts w:ascii="Times New Roman" w:hAnsi="Times New Roman" w:cs="Times New Roman"/>
          <w:bCs/>
          <w:sz w:val="24"/>
          <w:szCs w:val="24"/>
        </w:rPr>
        <w:t xml:space="preserve">Ścieki socjalno-bytowe z zaplecza budowy </w:t>
      </w:r>
      <w:r>
        <w:rPr>
          <w:rFonts w:ascii="Times New Roman" w:hAnsi="Times New Roman" w:cs="Times New Roman"/>
          <w:bCs/>
          <w:sz w:val="24"/>
          <w:szCs w:val="24"/>
        </w:rPr>
        <w:t xml:space="preserve">na etapie realizacji </w:t>
      </w:r>
      <w:r w:rsidRPr="0027147E">
        <w:rPr>
          <w:rFonts w:ascii="Times New Roman" w:hAnsi="Times New Roman" w:cs="Times New Roman"/>
          <w:bCs/>
          <w:sz w:val="24"/>
          <w:szCs w:val="24"/>
        </w:rPr>
        <w:t xml:space="preserve">będą odprowadzone do szczelnych zbiorników bezodpływowych i sukcesywnie wywożone, przez uprawnione podmioty, do oczyszczalni ścieków. </w:t>
      </w:r>
    </w:p>
    <w:p w14:paraId="7B45DCCC" w14:textId="77777777" w:rsidR="00A41731" w:rsidRPr="005B0DDB" w:rsidRDefault="00A41731" w:rsidP="00A417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48415" w14:textId="77777777" w:rsidR="00A41731" w:rsidRPr="005B0DDB" w:rsidRDefault="00A41731" w:rsidP="00A417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5B001" w14:textId="77777777" w:rsidR="00700907" w:rsidRPr="00700907" w:rsidRDefault="00700907" w:rsidP="0070090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00907">
        <w:rPr>
          <w:rFonts w:ascii="Times New Roman" w:hAnsi="Times New Roman" w:cs="Times New Roman"/>
          <w:sz w:val="24"/>
          <w:szCs w:val="24"/>
        </w:rPr>
        <w:t>B U R M I S T R Z</w:t>
      </w:r>
    </w:p>
    <w:p w14:paraId="142DFEBE" w14:textId="77777777" w:rsidR="00700907" w:rsidRPr="00700907" w:rsidRDefault="00700907" w:rsidP="0070090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27379" w14:textId="77777777" w:rsidR="00700907" w:rsidRPr="00700907" w:rsidRDefault="00700907" w:rsidP="0070090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07">
        <w:rPr>
          <w:rFonts w:ascii="Times New Roman" w:hAnsi="Times New Roman" w:cs="Times New Roman"/>
          <w:sz w:val="24"/>
          <w:szCs w:val="24"/>
        </w:rPr>
        <w:tab/>
        <w:t xml:space="preserve">   Marian Błachut</w:t>
      </w:r>
    </w:p>
    <w:p w14:paraId="6464C87D" w14:textId="77777777" w:rsidR="00700907" w:rsidRPr="00700907" w:rsidRDefault="00700907" w:rsidP="00700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E034" w14:textId="77777777" w:rsidR="00D96674" w:rsidRDefault="00D96674"/>
    <w:sectPr w:rsidR="00D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0FB"/>
    <w:multiLevelType w:val="hybridMultilevel"/>
    <w:tmpl w:val="E2EE86B0"/>
    <w:lvl w:ilvl="0" w:tplc="AC4677C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06A4"/>
    <w:multiLevelType w:val="hybridMultilevel"/>
    <w:tmpl w:val="1FCC2F3E"/>
    <w:lvl w:ilvl="0" w:tplc="DC32E8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0E42C8"/>
    <w:multiLevelType w:val="hybridMultilevel"/>
    <w:tmpl w:val="457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242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46D0"/>
    <w:multiLevelType w:val="hybridMultilevel"/>
    <w:tmpl w:val="B8784E84"/>
    <w:lvl w:ilvl="0" w:tplc="970A0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98242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A13"/>
    <w:multiLevelType w:val="hybridMultilevel"/>
    <w:tmpl w:val="48567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238A"/>
    <w:multiLevelType w:val="hybridMultilevel"/>
    <w:tmpl w:val="C7D8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0541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E11C8"/>
    <w:multiLevelType w:val="hybridMultilevel"/>
    <w:tmpl w:val="6644C2EA"/>
    <w:lvl w:ilvl="0" w:tplc="3D12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E5085"/>
    <w:multiLevelType w:val="hybridMultilevel"/>
    <w:tmpl w:val="633A28B6"/>
    <w:lvl w:ilvl="0" w:tplc="72CA3F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0EAA"/>
    <w:multiLevelType w:val="hybridMultilevel"/>
    <w:tmpl w:val="876EEF66"/>
    <w:lvl w:ilvl="0" w:tplc="2E4CA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91"/>
    <w:rsid w:val="00162F9E"/>
    <w:rsid w:val="00307391"/>
    <w:rsid w:val="00700907"/>
    <w:rsid w:val="00A41731"/>
    <w:rsid w:val="00D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92C"/>
  <w15:chartTrackingRefBased/>
  <w15:docId w15:val="{015A21B3-3320-4CE2-9D5F-97CE0F4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Numerowanie,Obiekt,Akapit z listą31,Bullets,normalny tekst,BulletC,List Paragraph,Akapit z listą11"/>
    <w:basedOn w:val="Normalny"/>
    <w:link w:val="AkapitzlistZnak"/>
    <w:uiPriority w:val="34"/>
    <w:qFormat/>
    <w:rsid w:val="00A417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umerowanie Znak,Obiekt Znak,Akapit z listą31 Znak,Bullets Znak,normalny tekst Znak,BulletC Znak,List Paragraph Znak,Akapit z listą11 Znak"/>
    <w:link w:val="Akapitzlist"/>
    <w:uiPriority w:val="34"/>
    <w:locked/>
    <w:rsid w:val="00A417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3096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2021-12-03T09:43:00Z</dcterms:created>
  <dcterms:modified xsi:type="dcterms:W3CDTF">2021-12-03T09:52:00Z</dcterms:modified>
</cp:coreProperties>
</file>