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9F7D4" w14:textId="77777777" w:rsidR="00281222" w:rsidRDefault="00281222" w:rsidP="00281222"/>
    <w:p w14:paraId="45556D7C" w14:textId="22217EC0" w:rsidR="00281222" w:rsidRPr="001C1230" w:rsidRDefault="00281222" w:rsidP="00281222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BRM.0012.3.</w:t>
      </w:r>
      <w:r w:rsidR="006173D4">
        <w:rPr>
          <w:sz w:val="28"/>
          <w:szCs w:val="28"/>
        </w:rPr>
        <w:t>5</w:t>
      </w:r>
      <w:r>
        <w:rPr>
          <w:sz w:val="28"/>
          <w:szCs w:val="28"/>
        </w:rPr>
        <w:t>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Czechowice-Dziedzice, 2024.0</w:t>
      </w:r>
      <w:r w:rsidR="006173D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6173D4">
        <w:rPr>
          <w:sz w:val="28"/>
          <w:szCs w:val="28"/>
        </w:rPr>
        <w:t>2</w:t>
      </w:r>
      <w:r>
        <w:rPr>
          <w:sz w:val="28"/>
          <w:szCs w:val="28"/>
        </w:rPr>
        <w:t>1.</w:t>
      </w:r>
    </w:p>
    <w:p w14:paraId="79561658" w14:textId="2C2EA60F" w:rsidR="00281222" w:rsidRDefault="00281222" w:rsidP="00281222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BRM.0012.2.</w:t>
      </w:r>
      <w:r w:rsidR="006173D4">
        <w:rPr>
          <w:sz w:val="28"/>
          <w:szCs w:val="28"/>
        </w:rPr>
        <w:t>4</w:t>
      </w:r>
      <w:r>
        <w:rPr>
          <w:sz w:val="28"/>
          <w:szCs w:val="28"/>
        </w:rPr>
        <w:t>.2024</w:t>
      </w:r>
    </w:p>
    <w:p w14:paraId="76A4282C" w14:textId="77777777" w:rsidR="00281222" w:rsidRPr="001C1230" w:rsidRDefault="00281222" w:rsidP="00281222">
      <w:pPr>
        <w:jc w:val="both"/>
        <w:rPr>
          <w:sz w:val="28"/>
          <w:szCs w:val="28"/>
        </w:rPr>
      </w:pPr>
    </w:p>
    <w:p w14:paraId="12A62A15" w14:textId="77777777" w:rsidR="00281222" w:rsidRPr="001C1230" w:rsidRDefault="00281222" w:rsidP="00281222">
      <w:pPr>
        <w:jc w:val="both"/>
        <w:rPr>
          <w:sz w:val="28"/>
          <w:szCs w:val="28"/>
        </w:rPr>
      </w:pPr>
    </w:p>
    <w:p w14:paraId="0BA9121E" w14:textId="77777777" w:rsidR="00281222" w:rsidRPr="001C1230" w:rsidRDefault="00281222" w:rsidP="00281222">
      <w:pPr>
        <w:jc w:val="both"/>
        <w:rPr>
          <w:sz w:val="28"/>
          <w:szCs w:val="28"/>
        </w:rPr>
      </w:pPr>
    </w:p>
    <w:p w14:paraId="7028BBFF" w14:textId="77777777" w:rsidR="00281222" w:rsidRPr="001C1230" w:rsidRDefault="00281222" w:rsidP="00281222">
      <w:pPr>
        <w:jc w:val="both"/>
        <w:rPr>
          <w:sz w:val="28"/>
          <w:szCs w:val="28"/>
        </w:rPr>
      </w:pPr>
    </w:p>
    <w:p w14:paraId="00812393" w14:textId="3A9E035E" w:rsidR="00281222" w:rsidRDefault="00281222" w:rsidP="00281222">
      <w:pPr>
        <w:jc w:val="both"/>
        <w:rPr>
          <w:sz w:val="28"/>
          <w:szCs w:val="28"/>
        </w:rPr>
      </w:pPr>
      <w:r w:rsidRPr="001C1230">
        <w:rPr>
          <w:sz w:val="28"/>
          <w:szCs w:val="28"/>
        </w:rPr>
        <w:tab/>
      </w:r>
      <w:r w:rsidRPr="001C1230">
        <w:rPr>
          <w:sz w:val="28"/>
          <w:szCs w:val="28"/>
        </w:rPr>
        <w:tab/>
      </w:r>
      <w:r w:rsidRPr="001C1230">
        <w:rPr>
          <w:sz w:val="28"/>
          <w:szCs w:val="28"/>
        </w:rPr>
        <w:tab/>
      </w:r>
      <w:r w:rsidRPr="001C1230">
        <w:rPr>
          <w:sz w:val="28"/>
          <w:szCs w:val="28"/>
        </w:rPr>
        <w:tab/>
      </w:r>
      <w:r w:rsidRPr="001C1230">
        <w:rPr>
          <w:sz w:val="28"/>
          <w:szCs w:val="28"/>
        </w:rPr>
        <w:tab/>
      </w:r>
      <w:r w:rsidRPr="001C1230">
        <w:rPr>
          <w:sz w:val="28"/>
          <w:szCs w:val="28"/>
        </w:rPr>
        <w:tab/>
      </w:r>
      <w:r w:rsidRPr="001C1230">
        <w:rPr>
          <w:sz w:val="28"/>
          <w:szCs w:val="28"/>
        </w:rPr>
        <w:tab/>
      </w:r>
    </w:p>
    <w:p w14:paraId="753E7FF6" w14:textId="77777777" w:rsidR="00281222" w:rsidRDefault="00281222" w:rsidP="00281222">
      <w:pPr>
        <w:rPr>
          <w:sz w:val="28"/>
          <w:szCs w:val="28"/>
        </w:rPr>
      </w:pPr>
    </w:p>
    <w:p w14:paraId="75631E5D" w14:textId="4B50E81F" w:rsidR="006173D4" w:rsidRPr="000717CD" w:rsidRDefault="006173D4" w:rsidP="006173D4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717CD">
        <w:rPr>
          <w:sz w:val="28"/>
          <w:szCs w:val="28"/>
        </w:rPr>
        <w:t>Uprzejmie informuj</w:t>
      </w:r>
      <w:r>
        <w:rPr>
          <w:sz w:val="28"/>
          <w:szCs w:val="28"/>
        </w:rPr>
        <w:t>emy</w:t>
      </w:r>
      <w:r w:rsidRPr="000717CD">
        <w:rPr>
          <w:sz w:val="28"/>
          <w:szCs w:val="28"/>
        </w:rPr>
        <w:t>, że</w:t>
      </w:r>
      <w:r w:rsidRPr="000717CD">
        <w:rPr>
          <w:b/>
          <w:bCs/>
          <w:sz w:val="28"/>
          <w:szCs w:val="28"/>
        </w:rPr>
        <w:t xml:space="preserve"> </w:t>
      </w:r>
      <w:r w:rsidRPr="000717CD">
        <w:rPr>
          <w:sz w:val="28"/>
          <w:szCs w:val="28"/>
        </w:rPr>
        <w:t xml:space="preserve">w dniu 29 sierpnia 2024 r. o godz. 15.30 w sali nr 305 Urzędu Miejskiego w Czechowicach-Dziedzicach, Plac Jana Pawła II 1 odbędzie się wspólne posiedzenie Komisji Gospodarki i Rozwoju oraz Komisji Budżetu i Finansów Rady Miejskiej w Czechowicach-Dziedzicach. </w:t>
      </w:r>
    </w:p>
    <w:p w14:paraId="7690D695" w14:textId="77777777" w:rsidR="006173D4" w:rsidRPr="000717CD" w:rsidRDefault="006173D4" w:rsidP="006173D4">
      <w:pPr>
        <w:jc w:val="both"/>
        <w:rPr>
          <w:sz w:val="28"/>
          <w:szCs w:val="28"/>
        </w:rPr>
      </w:pPr>
    </w:p>
    <w:p w14:paraId="2D851BA0" w14:textId="77777777" w:rsidR="006173D4" w:rsidRPr="000717CD" w:rsidRDefault="006173D4" w:rsidP="006173D4">
      <w:pPr>
        <w:jc w:val="both"/>
        <w:rPr>
          <w:sz w:val="28"/>
          <w:szCs w:val="28"/>
        </w:rPr>
      </w:pPr>
      <w:r w:rsidRPr="000717CD">
        <w:rPr>
          <w:sz w:val="28"/>
          <w:szCs w:val="28"/>
        </w:rPr>
        <w:t>Tematyka posiedzenia  :</w:t>
      </w:r>
    </w:p>
    <w:p w14:paraId="66818896" w14:textId="77777777" w:rsidR="006173D4" w:rsidRPr="000717CD" w:rsidRDefault="006173D4" w:rsidP="006173D4">
      <w:pPr>
        <w:jc w:val="both"/>
        <w:rPr>
          <w:sz w:val="28"/>
          <w:szCs w:val="28"/>
        </w:rPr>
      </w:pPr>
      <w:r w:rsidRPr="000717CD">
        <w:rPr>
          <w:sz w:val="28"/>
          <w:szCs w:val="28"/>
        </w:rPr>
        <w:t>=================</w:t>
      </w:r>
    </w:p>
    <w:p w14:paraId="1261DCEE" w14:textId="77777777" w:rsidR="006173D4" w:rsidRPr="000717CD" w:rsidRDefault="006173D4" w:rsidP="006173D4">
      <w:pPr>
        <w:numPr>
          <w:ilvl w:val="0"/>
          <w:numId w:val="10"/>
        </w:numPr>
        <w:jc w:val="both"/>
        <w:rPr>
          <w:sz w:val="28"/>
          <w:szCs w:val="28"/>
        </w:rPr>
      </w:pPr>
      <w:r w:rsidRPr="000717CD">
        <w:rPr>
          <w:sz w:val="28"/>
          <w:szCs w:val="28"/>
        </w:rPr>
        <w:t>Omówienie działalności spółek wodnych działających na terenie gminy.</w:t>
      </w:r>
    </w:p>
    <w:p w14:paraId="4F65424B" w14:textId="77777777" w:rsidR="006173D4" w:rsidRPr="000717CD" w:rsidRDefault="006173D4" w:rsidP="006173D4">
      <w:pPr>
        <w:numPr>
          <w:ilvl w:val="0"/>
          <w:numId w:val="10"/>
        </w:numPr>
        <w:jc w:val="both"/>
        <w:rPr>
          <w:sz w:val="28"/>
          <w:szCs w:val="28"/>
        </w:rPr>
      </w:pPr>
      <w:r w:rsidRPr="000717CD">
        <w:rPr>
          <w:sz w:val="28"/>
          <w:szCs w:val="28"/>
        </w:rPr>
        <w:t>Przeanalizowanie możliwości wprowadzenia ewentualnych zmian w regulaminie utrzymania czystości i porządku na terenie gminy oraz w</w:t>
      </w:r>
      <w:r>
        <w:rPr>
          <w:sz w:val="28"/>
          <w:szCs w:val="28"/>
        </w:rPr>
        <w:t> </w:t>
      </w:r>
      <w:r w:rsidRPr="000717CD">
        <w:rPr>
          <w:sz w:val="28"/>
          <w:szCs w:val="28"/>
        </w:rPr>
        <w:t>uchwale  w sprawie szczegółowego sposobu i zakresu świadczenia usług w zakresie odbierania odpadów komunalnych od właścicieli nieruchomości, na których zamieszkują mieszkańcy i zagospodarowania tych odpadów w zamian za uiszczoną przez właściciela nieruchomości opłatę za gospodarowanie odpadami komunalnymi.</w:t>
      </w:r>
    </w:p>
    <w:p w14:paraId="7AAD1B0C" w14:textId="77777777" w:rsidR="006173D4" w:rsidRPr="000717CD" w:rsidRDefault="006173D4" w:rsidP="006173D4">
      <w:pPr>
        <w:numPr>
          <w:ilvl w:val="0"/>
          <w:numId w:val="10"/>
        </w:numPr>
        <w:jc w:val="both"/>
        <w:rPr>
          <w:sz w:val="28"/>
          <w:szCs w:val="28"/>
        </w:rPr>
      </w:pPr>
      <w:r w:rsidRPr="000717CD">
        <w:rPr>
          <w:sz w:val="28"/>
          <w:szCs w:val="28"/>
        </w:rPr>
        <w:t>Propozycje komisji do budżetu gminy na rok 2025.</w:t>
      </w:r>
    </w:p>
    <w:p w14:paraId="5DF39976" w14:textId="77777777" w:rsidR="006173D4" w:rsidRDefault="006173D4" w:rsidP="006173D4">
      <w:pPr>
        <w:numPr>
          <w:ilvl w:val="0"/>
          <w:numId w:val="10"/>
        </w:numPr>
        <w:jc w:val="both"/>
        <w:rPr>
          <w:sz w:val="28"/>
          <w:szCs w:val="28"/>
        </w:rPr>
      </w:pPr>
      <w:r w:rsidRPr="000717CD">
        <w:rPr>
          <w:sz w:val="28"/>
          <w:szCs w:val="28"/>
        </w:rPr>
        <w:t>Sprawy bieżące.</w:t>
      </w:r>
    </w:p>
    <w:p w14:paraId="655338AE" w14:textId="77777777" w:rsidR="006173D4" w:rsidRPr="000717CD" w:rsidRDefault="006173D4" w:rsidP="006173D4">
      <w:pPr>
        <w:ind w:left="720"/>
        <w:jc w:val="both"/>
        <w:rPr>
          <w:sz w:val="28"/>
          <w:szCs w:val="28"/>
        </w:rPr>
      </w:pPr>
    </w:p>
    <w:p w14:paraId="62DDC76E" w14:textId="77777777" w:rsidR="00281222" w:rsidRDefault="00281222" w:rsidP="00281222">
      <w:pPr>
        <w:jc w:val="both"/>
        <w:rPr>
          <w:sz w:val="28"/>
        </w:rPr>
      </w:pPr>
    </w:p>
    <w:p w14:paraId="7138B16E" w14:textId="77777777" w:rsidR="00281222" w:rsidRPr="0019321C" w:rsidRDefault="00281222" w:rsidP="00281222">
      <w:pPr>
        <w:jc w:val="both"/>
        <w:rPr>
          <w:sz w:val="28"/>
        </w:rPr>
      </w:pPr>
    </w:p>
    <w:p w14:paraId="26FBCD70" w14:textId="77777777" w:rsidR="00281222" w:rsidRDefault="00281222" w:rsidP="00281222">
      <w:pPr>
        <w:ind w:firstLine="360"/>
        <w:jc w:val="both"/>
        <w:rPr>
          <w:sz w:val="28"/>
        </w:rPr>
      </w:pPr>
      <w:r>
        <w:rPr>
          <w:sz w:val="28"/>
        </w:rPr>
        <w:tab/>
        <w:t>Przewodniczący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Przewodniczący</w:t>
      </w:r>
    </w:p>
    <w:p w14:paraId="4FDCD4FA" w14:textId="57DBBC7D" w:rsidR="00281222" w:rsidRPr="0019321C" w:rsidRDefault="00281222" w:rsidP="00281222">
      <w:pPr>
        <w:jc w:val="both"/>
        <w:rPr>
          <w:sz w:val="28"/>
        </w:rPr>
      </w:pPr>
      <w:r>
        <w:rPr>
          <w:sz w:val="28"/>
        </w:rPr>
        <w:t>Komisji Budżetu i Finansów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Komisji Gospodarki i Rozwoju </w:t>
      </w:r>
    </w:p>
    <w:p w14:paraId="65E36405" w14:textId="77777777" w:rsidR="00281222" w:rsidRDefault="00281222" w:rsidP="002812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Andrzej Maj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Krzysztof Jarczok</w:t>
      </w:r>
    </w:p>
    <w:p w14:paraId="5F80EE8E" w14:textId="77777777" w:rsidR="00281222" w:rsidRDefault="00281222" w:rsidP="00281222">
      <w:pPr>
        <w:ind w:firstLine="708"/>
        <w:jc w:val="both"/>
        <w:rPr>
          <w:sz w:val="28"/>
          <w:szCs w:val="28"/>
        </w:rPr>
      </w:pPr>
    </w:p>
    <w:p w14:paraId="264DB0FB" w14:textId="77777777"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5450B"/>
    <w:multiLevelType w:val="hybridMultilevel"/>
    <w:tmpl w:val="4CF23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347"/>
    <w:multiLevelType w:val="hybridMultilevel"/>
    <w:tmpl w:val="C36CA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93042"/>
    <w:multiLevelType w:val="hybridMultilevel"/>
    <w:tmpl w:val="25AEC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D70DBE"/>
    <w:multiLevelType w:val="hybridMultilevel"/>
    <w:tmpl w:val="D89A43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C406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CD40BA"/>
    <w:multiLevelType w:val="hybridMultilevel"/>
    <w:tmpl w:val="AEE4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6CB9"/>
    <w:multiLevelType w:val="hybridMultilevel"/>
    <w:tmpl w:val="7A1A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F0FEA"/>
    <w:multiLevelType w:val="hybridMultilevel"/>
    <w:tmpl w:val="AFC6C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818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760929">
    <w:abstractNumId w:val="8"/>
  </w:num>
  <w:num w:numId="3" w16cid:durableId="8809017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7744535">
    <w:abstractNumId w:val="2"/>
  </w:num>
  <w:num w:numId="5" w16cid:durableId="19678561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7363339">
    <w:abstractNumId w:val="7"/>
  </w:num>
  <w:num w:numId="7" w16cid:durableId="14914832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43594">
    <w:abstractNumId w:val="9"/>
  </w:num>
  <w:num w:numId="9" w16cid:durableId="1760909838">
    <w:abstractNumId w:val="1"/>
  </w:num>
  <w:num w:numId="10" w16cid:durableId="707723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14"/>
    <w:rsid w:val="00003DAA"/>
    <w:rsid w:val="00004566"/>
    <w:rsid w:val="00004B07"/>
    <w:rsid w:val="00004C15"/>
    <w:rsid w:val="00005E61"/>
    <w:rsid w:val="0000674D"/>
    <w:rsid w:val="00006975"/>
    <w:rsid w:val="00007BCD"/>
    <w:rsid w:val="00012132"/>
    <w:rsid w:val="000212E1"/>
    <w:rsid w:val="00021707"/>
    <w:rsid w:val="000227A0"/>
    <w:rsid w:val="00022E93"/>
    <w:rsid w:val="000241E4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97AEB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B57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4ADA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3E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1222"/>
    <w:rsid w:val="0028512A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1B11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2829"/>
    <w:rsid w:val="00435F0A"/>
    <w:rsid w:val="004416D7"/>
    <w:rsid w:val="00443C92"/>
    <w:rsid w:val="004444E4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6D8C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2C9D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041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3D4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46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055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33A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3ADD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5E94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E6635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BF166F"/>
    <w:rsid w:val="00C0171E"/>
    <w:rsid w:val="00C02563"/>
    <w:rsid w:val="00C0587A"/>
    <w:rsid w:val="00C1028E"/>
    <w:rsid w:val="00C10D84"/>
    <w:rsid w:val="00C11A83"/>
    <w:rsid w:val="00C16971"/>
    <w:rsid w:val="00C226C6"/>
    <w:rsid w:val="00C22D38"/>
    <w:rsid w:val="00C231B0"/>
    <w:rsid w:val="00C23A66"/>
    <w:rsid w:val="00C23B1B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258B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529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03A5"/>
  <w15:chartTrackingRefBased/>
  <w15:docId w15:val="{7C8B7EA4-34AB-4AD1-9F81-AAB57232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4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Biuro Rady Miejskiej w Czechowicach-Dziedzicach</cp:lastModifiedBy>
  <cp:revision>20</cp:revision>
  <dcterms:created xsi:type="dcterms:W3CDTF">2019-11-07T15:04:00Z</dcterms:created>
  <dcterms:modified xsi:type="dcterms:W3CDTF">2024-08-21T12:18:00Z</dcterms:modified>
</cp:coreProperties>
</file>